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56" w:rsidRDefault="00AA6856" w:rsidP="00AA6856">
      <w:pPr>
        <w:jc w:val="center"/>
        <w:rPr>
          <w:rFonts w:ascii="仿宋_GB2312" w:eastAsia="仿宋_GB2312" w:hint="eastAsia"/>
          <w:b/>
          <w:sz w:val="30"/>
          <w:szCs w:val="30"/>
        </w:rPr>
      </w:pPr>
    </w:p>
    <w:p w:rsidR="00AA6856" w:rsidRDefault="00AA6856" w:rsidP="00AA6856">
      <w:pPr>
        <w:jc w:val="center"/>
        <w:rPr>
          <w:rFonts w:ascii="仿宋_GB2312" w:eastAsia="仿宋_GB2312"/>
          <w:b/>
          <w:sz w:val="30"/>
          <w:szCs w:val="30"/>
        </w:rPr>
      </w:pPr>
    </w:p>
    <w:p w:rsidR="00742C6A" w:rsidRPr="00405CC2" w:rsidRDefault="00742C6A" w:rsidP="00742C6A">
      <w:pPr>
        <w:jc w:val="center"/>
        <w:rPr>
          <w:rFonts w:ascii="仿宋_GB2312" w:eastAsia="仿宋_GB2312" w:hAnsi="Calibri" w:cs="Times New Roman"/>
          <w:b/>
          <w:sz w:val="48"/>
          <w:szCs w:val="48"/>
        </w:rPr>
      </w:pPr>
      <w:r w:rsidRPr="00405CC2">
        <w:rPr>
          <w:rFonts w:ascii="仿宋_GB2312" w:eastAsia="仿宋_GB2312" w:hAnsi="Calibri" w:cs="Times New Roman" w:hint="eastAsia"/>
          <w:b/>
          <w:sz w:val="48"/>
          <w:szCs w:val="48"/>
        </w:rPr>
        <w:t>2016-2017年外国教材中心高等教育</w:t>
      </w:r>
    </w:p>
    <w:p w:rsidR="00AA6856" w:rsidRPr="00405CC2" w:rsidRDefault="00742C6A" w:rsidP="00742C6A">
      <w:pPr>
        <w:jc w:val="center"/>
        <w:rPr>
          <w:rFonts w:ascii="仿宋_GB2312" w:eastAsia="仿宋_GB2312" w:hAnsi="Calibri" w:cs="Times New Roman"/>
          <w:sz w:val="48"/>
          <w:szCs w:val="48"/>
        </w:rPr>
      </w:pPr>
      <w:r w:rsidRPr="00405CC2">
        <w:rPr>
          <w:rFonts w:ascii="仿宋_GB2312" w:eastAsia="仿宋_GB2312" w:hAnsi="Calibri" w:cs="Times New Roman" w:hint="eastAsia"/>
          <w:b/>
          <w:kern w:val="0"/>
          <w:sz w:val="48"/>
          <w:szCs w:val="48"/>
        </w:rPr>
        <w:t>中外教材比较研究项目</w:t>
      </w:r>
    </w:p>
    <w:p w:rsidR="00AA6856" w:rsidRPr="00AA6856" w:rsidRDefault="00AA6856" w:rsidP="009B6E7F">
      <w:pPr>
        <w:jc w:val="center"/>
        <w:rPr>
          <w:rFonts w:ascii="仿宋_GB2312" w:eastAsia="仿宋_GB2312"/>
          <w:sz w:val="30"/>
          <w:szCs w:val="30"/>
        </w:rPr>
      </w:pPr>
    </w:p>
    <w:p w:rsidR="00AA6856" w:rsidRDefault="00AA6856" w:rsidP="009B6E7F">
      <w:pPr>
        <w:jc w:val="center"/>
        <w:rPr>
          <w:rFonts w:ascii="仿宋_GB2312" w:eastAsia="仿宋_GB2312"/>
          <w:sz w:val="30"/>
          <w:szCs w:val="30"/>
        </w:rPr>
      </w:pPr>
    </w:p>
    <w:p w:rsidR="000820EB" w:rsidRPr="00405CC2" w:rsidRDefault="009B6E7F" w:rsidP="009B6E7F">
      <w:pPr>
        <w:jc w:val="center"/>
        <w:rPr>
          <w:rFonts w:ascii="仿宋_GB2312" w:eastAsia="仿宋_GB2312"/>
          <w:b/>
          <w:sz w:val="36"/>
          <w:szCs w:val="36"/>
        </w:rPr>
      </w:pPr>
      <w:r w:rsidRPr="00405CC2">
        <w:rPr>
          <w:rFonts w:ascii="仿宋_GB2312" w:eastAsia="仿宋_GB2312" w:hint="eastAsia"/>
          <w:b/>
          <w:sz w:val="36"/>
          <w:szCs w:val="36"/>
        </w:rPr>
        <w:t>“</w:t>
      </w:r>
      <w:r w:rsidR="000820EB" w:rsidRPr="00405CC2">
        <w:rPr>
          <w:rFonts w:ascii="仿宋_GB2312" w:eastAsia="仿宋_GB2312" w:hint="eastAsia"/>
          <w:b/>
          <w:sz w:val="36"/>
          <w:szCs w:val="36"/>
        </w:rPr>
        <w:t>引进农科原版教材对我国高校教材建设的</w:t>
      </w:r>
    </w:p>
    <w:p w:rsidR="00AD2B04" w:rsidRPr="00405CC2" w:rsidRDefault="000820EB" w:rsidP="009B6E7F">
      <w:pPr>
        <w:jc w:val="center"/>
        <w:rPr>
          <w:rFonts w:ascii="仿宋_GB2312" w:eastAsia="仿宋_GB2312"/>
          <w:b/>
          <w:sz w:val="36"/>
          <w:szCs w:val="36"/>
        </w:rPr>
      </w:pPr>
      <w:r w:rsidRPr="00405CC2">
        <w:rPr>
          <w:rFonts w:ascii="仿宋_GB2312" w:eastAsia="仿宋_GB2312" w:hint="eastAsia"/>
          <w:b/>
          <w:sz w:val="36"/>
          <w:szCs w:val="36"/>
        </w:rPr>
        <w:t>促进方式与效果研究</w:t>
      </w:r>
      <w:proofErr w:type="gramStart"/>
      <w:r w:rsidR="009B6E7F" w:rsidRPr="00405CC2">
        <w:rPr>
          <w:rFonts w:ascii="仿宋_GB2312" w:eastAsia="仿宋_GB2312" w:hint="eastAsia"/>
          <w:b/>
          <w:sz w:val="36"/>
          <w:szCs w:val="36"/>
        </w:rPr>
        <w:t>”</w:t>
      </w:r>
      <w:proofErr w:type="gramEnd"/>
      <w:r w:rsidR="00AA6856" w:rsidRPr="00405CC2">
        <w:rPr>
          <w:rFonts w:ascii="仿宋_GB2312" w:eastAsia="仿宋_GB2312" w:hint="eastAsia"/>
          <w:b/>
          <w:sz w:val="36"/>
          <w:szCs w:val="36"/>
        </w:rPr>
        <w:t>结题</w:t>
      </w:r>
      <w:r w:rsidR="009B6E7F" w:rsidRPr="00405CC2">
        <w:rPr>
          <w:rFonts w:ascii="仿宋_GB2312" w:eastAsia="仿宋_GB2312" w:hint="eastAsia"/>
          <w:b/>
          <w:sz w:val="36"/>
          <w:szCs w:val="36"/>
        </w:rPr>
        <w:t>报告</w:t>
      </w:r>
    </w:p>
    <w:p w:rsidR="009B6E7F" w:rsidRDefault="009B6E7F">
      <w:pPr>
        <w:rPr>
          <w:rFonts w:ascii="仿宋_GB2312" w:eastAsia="仿宋_GB2312"/>
          <w:sz w:val="30"/>
          <w:szCs w:val="30"/>
        </w:rPr>
      </w:pPr>
    </w:p>
    <w:p w:rsidR="00AA6856" w:rsidRDefault="00AA6856">
      <w:pPr>
        <w:rPr>
          <w:rFonts w:ascii="仿宋_GB2312" w:eastAsia="仿宋_GB2312"/>
          <w:sz w:val="30"/>
          <w:szCs w:val="30"/>
        </w:rPr>
      </w:pPr>
    </w:p>
    <w:p w:rsidR="00AA6856" w:rsidRPr="003140F3" w:rsidRDefault="00AA6856">
      <w:pPr>
        <w:rPr>
          <w:rFonts w:ascii="仿宋_GB2312" w:eastAsia="仿宋_GB2312"/>
          <w:sz w:val="30"/>
          <w:szCs w:val="30"/>
        </w:rPr>
      </w:pPr>
    </w:p>
    <w:p w:rsidR="00AA6856" w:rsidRPr="004C1071" w:rsidRDefault="00AA6856">
      <w:pPr>
        <w:rPr>
          <w:rFonts w:ascii="仿宋_GB2312" w:eastAsia="仿宋_GB2312"/>
          <w:sz w:val="30"/>
          <w:szCs w:val="30"/>
        </w:rPr>
      </w:pPr>
    </w:p>
    <w:p w:rsidR="00AA6856" w:rsidRPr="00F662D8" w:rsidRDefault="00AA6856">
      <w:pPr>
        <w:rPr>
          <w:rFonts w:ascii="仿宋_GB2312" w:eastAsia="仿宋_GB2312"/>
          <w:sz w:val="30"/>
          <w:szCs w:val="30"/>
        </w:rPr>
      </w:pPr>
    </w:p>
    <w:p w:rsidR="00AA6856" w:rsidRDefault="00AA6856">
      <w:pPr>
        <w:rPr>
          <w:rFonts w:ascii="仿宋_GB2312" w:eastAsia="仿宋_GB2312"/>
          <w:sz w:val="30"/>
          <w:szCs w:val="30"/>
        </w:rPr>
      </w:pPr>
    </w:p>
    <w:p w:rsidR="00AA6856" w:rsidRDefault="00AA6856">
      <w:pPr>
        <w:rPr>
          <w:rFonts w:ascii="仿宋_GB2312" w:eastAsia="仿宋_GB2312"/>
          <w:sz w:val="30"/>
          <w:szCs w:val="30"/>
        </w:rPr>
      </w:pPr>
    </w:p>
    <w:p w:rsidR="00AA6856" w:rsidRDefault="00AA6856">
      <w:pPr>
        <w:rPr>
          <w:rFonts w:ascii="仿宋_GB2312" w:eastAsia="仿宋_GB2312"/>
          <w:sz w:val="30"/>
          <w:szCs w:val="30"/>
        </w:rPr>
      </w:pPr>
    </w:p>
    <w:p w:rsidR="00AA6856" w:rsidRDefault="00AA6856">
      <w:pPr>
        <w:rPr>
          <w:rFonts w:ascii="仿宋_GB2312" w:eastAsia="仿宋_GB2312"/>
          <w:sz w:val="30"/>
          <w:szCs w:val="30"/>
        </w:rPr>
      </w:pPr>
    </w:p>
    <w:p w:rsidR="00AA6856" w:rsidRPr="00AA6856" w:rsidRDefault="00AA6856" w:rsidP="00AA6856">
      <w:pPr>
        <w:jc w:val="center"/>
        <w:rPr>
          <w:rFonts w:ascii="仿宋_GB2312" w:eastAsia="仿宋_GB2312" w:hAnsi="Calibri" w:cs="Times New Roman"/>
          <w:b/>
          <w:sz w:val="30"/>
          <w:szCs w:val="30"/>
        </w:rPr>
      </w:pPr>
      <w:r w:rsidRPr="00AA6856">
        <w:rPr>
          <w:rFonts w:ascii="仿宋_GB2312" w:eastAsia="仿宋_GB2312" w:hAnsi="Calibri" w:cs="Times New Roman" w:hint="eastAsia"/>
          <w:b/>
          <w:sz w:val="30"/>
          <w:szCs w:val="30"/>
        </w:rPr>
        <w:t>教育部中国农业大学图书馆外国教材中心</w:t>
      </w:r>
    </w:p>
    <w:p w:rsidR="00116C9B" w:rsidRDefault="00AA6856" w:rsidP="00D059E6">
      <w:pPr>
        <w:jc w:val="center"/>
        <w:rPr>
          <w:rFonts w:ascii="仿宋_GB2312" w:eastAsia="仿宋_GB2312"/>
          <w:b/>
          <w:sz w:val="30"/>
          <w:szCs w:val="30"/>
        </w:rPr>
      </w:pPr>
      <w:r w:rsidRPr="00AA6856">
        <w:rPr>
          <w:rFonts w:ascii="仿宋_GB2312" w:eastAsia="仿宋_GB2312" w:hint="eastAsia"/>
          <w:b/>
          <w:sz w:val="30"/>
          <w:szCs w:val="30"/>
        </w:rPr>
        <w:t>201</w:t>
      </w:r>
      <w:r w:rsidR="000820EB">
        <w:rPr>
          <w:rFonts w:ascii="仿宋_GB2312" w:eastAsia="仿宋_GB2312" w:hint="eastAsia"/>
          <w:b/>
          <w:sz w:val="30"/>
          <w:szCs w:val="30"/>
        </w:rPr>
        <w:t>7</w:t>
      </w:r>
      <w:r w:rsidRPr="00AA6856">
        <w:rPr>
          <w:rFonts w:ascii="仿宋_GB2312" w:eastAsia="仿宋_GB2312" w:hint="eastAsia"/>
          <w:b/>
          <w:sz w:val="30"/>
          <w:szCs w:val="30"/>
        </w:rPr>
        <w:t>年</w:t>
      </w:r>
      <w:r w:rsidR="000820EB">
        <w:rPr>
          <w:rFonts w:ascii="仿宋_GB2312" w:eastAsia="仿宋_GB2312" w:hint="eastAsia"/>
          <w:b/>
          <w:sz w:val="30"/>
          <w:szCs w:val="30"/>
        </w:rPr>
        <w:t>12</w:t>
      </w:r>
      <w:r w:rsidRPr="00AA6856">
        <w:rPr>
          <w:rFonts w:ascii="仿宋_GB2312" w:eastAsia="仿宋_GB2312" w:hint="eastAsia"/>
          <w:b/>
          <w:sz w:val="30"/>
          <w:szCs w:val="30"/>
        </w:rPr>
        <w:t>月</w:t>
      </w:r>
      <w:bookmarkStart w:id="0" w:name="_Toc280543944"/>
    </w:p>
    <w:p w:rsidR="00D059E6" w:rsidRDefault="00D059E6" w:rsidP="00D059E6">
      <w:pPr>
        <w:rPr>
          <w:rFonts w:ascii="仿宋_GB2312" w:eastAsia="仿宋_GB2312"/>
          <w:b/>
          <w:sz w:val="30"/>
          <w:szCs w:val="30"/>
        </w:rPr>
      </w:pPr>
    </w:p>
    <w:p w:rsidR="00D059E6" w:rsidRDefault="00D059E6" w:rsidP="00D059E6">
      <w:pPr>
        <w:rPr>
          <w:rFonts w:ascii="仿宋_GB2312" w:eastAsia="仿宋_GB2312"/>
          <w:b/>
          <w:sz w:val="30"/>
          <w:szCs w:val="30"/>
        </w:rPr>
      </w:pPr>
    </w:p>
    <w:p w:rsidR="003F3FCA" w:rsidRPr="00D522AF" w:rsidRDefault="003F3FCA" w:rsidP="003D60EE">
      <w:pPr>
        <w:pStyle w:val="1"/>
        <w:adjustRightInd w:val="0"/>
        <w:snapToGrid w:val="0"/>
        <w:spacing w:before="0" w:after="0" w:line="360" w:lineRule="auto"/>
      </w:pPr>
      <w:r w:rsidRPr="00D522AF">
        <w:rPr>
          <w:rFonts w:hint="eastAsia"/>
        </w:rPr>
        <w:lastRenderedPageBreak/>
        <w:t>1</w:t>
      </w:r>
      <w:r w:rsidRPr="00D522AF">
        <w:rPr>
          <w:rFonts w:hint="eastAsia"/>
        </w:rPr>
        <w:t>．引言</w:t>
      </w:r>
      <w:bookmarkEnd w:id="0"/>
    </w:p>
    <w:p w:rsidR="00E64846" w:rsidRPr="00405CC2" w:rsidRDefault="003F3FCA" w:rsidP="00405CC2">
      <w:pPr>
        <w:pStyle w:val="2"/>
        <w:adjustRightInd w:val="0"/>
        <w:snapToGrid w:val="0"/>
        <w:spacing w:before="0" w:after="0" w:line="360" w:lineRule="auto"/>
        <w:rPr>
          <w:sz w:val="28"/>
          <w:szCs w:val="28"/>
        </w:rPr>
      </w:pPr>
      <w:bookmarkStart w:id="1" w:name="_Toc280543945"/>
      <w:r w:rsidRPr="00405CC2">
        <w:rPr>
          <w:rFonts w:hint="eastAsia"/>
          <w:sz w:val="28"/>
          <w:szCs w:val="28"/>
        </w:rPr>
        <w:t xml:space="preserve">1.1 </w:t>
      </w:r>
      <w:r w:rsidRPr="00405CC2">
        <w:rPr>
          <w:rFonts w:hint="eastAsia"/>
          <w:sz w:val="28"/>
          <w:szCs w:val="28"/>
        </w:rPr>
        <w:t>研究背景</w:t>
      </w:r>
      <w:bookmarkEnd w:id="1"/>
    </w:p>
    <w:p w:rsidR="0032566F" w:rsidRDefault="00FE7339" w:rsidP="00FE7339">
      <w:pPr>
        <w:spacing w:line="360" w:lineRule="auto"/>
        <w:ind w:firstLineChars="200" w:firstLine="480"/>
        <w:rPr>
          <w:rFonts w:ascii="楷体_GB2312" w:eastAsia="楷体_GB2312"/>
          <w:sz w:val="24"/>
        </w:rPr>
      </w:pPr>
      <w:r w:rsidRPr="003D41FE">
        <w:rPr>
          <w:rFonts w:ascii="楷体_GB2312" w:eastAsia="楷体_GB2312" w:hint="eastAsia"/>
          <w:sz w:val="24"/>
        </w:rPr>
        <w:t>教材建设一直高校学科建设中的重要部分，我国自从</w:t>
      </w:r>
      <w:r w:rsidRPr="003D41FE">
        <w:rPr>
          <w:rFonts w:ascii="楷体_GB2312" w:eastAsia="楷体_GB2312"/>
          <w:sz w:val="24"/>
        </w:rPr>
        <w:t>1979</w:t>
      </w:r>
      <w:r w:rsidRPr="003D41FE">
        <w:rPr>
          <w:rFonts w:ascii="楷体_GB2312" w:eastAsia="楷体_GB2312" w:hint="eastAsia"/>
          <w:sz w:val="24"/>
        </w:rPr>
        <w:t>年起在全国高校图书馆成立了9家外国教材中心，到1985年又增加了4家中心。30多年来，13家高校外国教材中心按照各自分工承担的专业类别，根据需要，通过多种渠道引进世界各国具有先进科学技术水平的理工农</w:t>
      </w:r>
      <w:proofErr w:type="gramStart"/>
      <w:r w:rsidRPr="003D41FE">
        <w:rPr>
          <w:rFonts w:ascii="楷体_GB2312" w:eastAsia="楷体_GB2312" w:hint="eastAsia"/>
          <w:sz w:val="24"/>
        </w:rPr>
        <w:t>医</w:t>
      </w:r>
      <w:proofErr w:type="gramEnd"/>
      <w:r w:rsidRPr="003D41FE">
        <w:rPr>
          <w:rFonts w:ascii="楷体_GB2312" w:eastAsia="楷体_GB2312" w:hint="eastAsia"/>
          <w:sz w:val="24"/>
        </w:rPr>
        <w:t>各科教材，现已在全国范围内逐步积累起理工农</w:t>
      </w:r>
      <w:proofErr w:type="gramStart"/>
      <w:r w:rsidRPr="003D41FE">
        <w:rPr>
          <w:rFonts w:ascii="楷体_GB2312" w:eastAsia="楷体_GB2312" w:hint="eastAsia"/>
          <w:sz w:val="24"/>
        </w:rPr>
        <w:t>医</w:t>
      </w:r>
      <w:proofErr w:type="gramEnd"/>
      <w:r w:rsidRPr="003D41FE">
        <w:rPr>
          <w:rFonts w:ascii="楷体_GB2312" w:eastAsia="楷体_GB2312" w:hint="eastAsia"/>
          <w:sz w:val="24"/>
        </w:rPr>
        <w:t>各科的各类专业的全面、系统、配套的外国教材体系。</w:t>
      </w:r>
    </w:p>
    <w:p w:rsidR="00FE7339" w:rsidRPr="003D41FE" w:rsidRDefault="0032566F" w:rsidP="00FE7339">
      <w:pPr>
        <w:spacing w:line="360" w:lineRule="auto"/>
        <w:ind w:firstLineChars="200" w:firstLine="480"/>
        <w:rPr>
          <w:rFonts w:ascii="楷体_GB2312" w:eastAsia="楷体_GB2312"/>
          <w:sz w:val="24"/>
        </w:rPr>
      </w:pPr>
      <w:r>
        <w:rPr>
          <w:rFonts w:ascii="楷体_GB2312" w:eastAsia="楷体_GB2312" w:hint="eastAsia"/>
          <w:sz w:val="24"/>
        </w:rPr>
        <w:t>在全国</w:t>
      </w:r>
      <w:r w:rsidR="005D7228">
        <w:rPr>
          <w:rFonts w:ascii="楷体_GB2312" w:eastAsia="楷体_GB2312" w:hint="eastAsia"/>
          <w:sz w:val="24"/>
        </w:rPr>
        <w:t>13家</w:t>
      </w:r>
      <w:r>
        <w:rPr>
          <w:rFonts w:ascii="楷体_GB2312" w:eastAsia="楷体_GB2312"/>
          <w:sz w:val="24"/>
        </w:rPr>
        <w:t>高校外国教材中心</w:t>
      </w:r>
      <w:r>
        <w:rPr>
          <w:rFonts w:ascii="楷体_GB2312" w:eastAsia="楷体_GB2312" w:hint="eastAsia"/>
          <w:sz w:val="24"/>
        </w:rPr>
        <w:t>积极</w:t>
      </w:r>
      <w:r>
        <w:rPr>
          <w:rFonts w:ascii="楷体_GB2312" w:eastAsia="楷体_GB2312"/>
          <w:sz w:val="24"/>
        </w:rPr>
        <w:t>开展</w:t>
      </w:r>
      <w:r>
        <w:rPr>
          <w:rFonts w:ascii="楷体_GB2312" w:eastAsia="楷体_GB2312" w:hint="eastAsia"/>
          <w:sz w:val="24"/>
        </w:rPr>
        <w:t>原版</w:t>
      </w:r>
      <w:r>
        <w:rPr>
          <w:rFonts w:ascii="楷体_GB2312" w:eastAsia="楷体_GB2312"/>
          <w:sz w:val="24"/>
        </w:rPr>
        <w:t>教材建设工作的</w:t>
      </w:r>
      <w:r w:rsidR="00FE7339">
        <w:rPr>
          <w:rFonts w:ascii="楷体_GB2312" w:eastAsia="楷体_GB2312" w:hint="eastAsia"/>
          <w:sz w:val="24"/>
        </w:rPr>
        <w:t>同时，</w:t>
      </w:r>
      <w:r w:rsidR="00FE7339">
        <w:rPr>
          <w:rFonts w:ascii="楷体_GB2312" w:eastAsia="楷体_GB2312"/>
          <w:sz w:val="24"/>
        </w:rPr>
        <w:t>其他高校在学科建设</w:t>
      </w:r>
      <w:r w:rsidR="00FE7339">
        <w:rPr>
          <w:rFonts w:ascii="楷体_GB2312" w:eastAsia="楷体_GB2312" w:hint="eastAsia"/>
          <w:sz w:val="24"/>
        </w:rPr>
        <w:t>中</w:t>
      </w:r>
      <w:r w:rsidR="00FE7339">
        <w:rPr>
          <w:rFonts w:ascii="楷体_GB2312" w:eastAsia="楷体_GB2312"/>
          <w:sz w:val="24"/>
        </w:rPr>
        <w:t>也</w:t>
      </w:r>
      <w:r>
        <w:rPr>
          <w:rFonts w:ascii="楷体_GB2312" w:eastAsia="楷体_GB2312" w:hint="eastAsia"/>
          <w:sz w:val="24"/>
        </w:rPr>
        <w:t>同样</w:t>
      </w:r>
      <w:r>
        <w:rPr>
          <w:rFonts w:ascii="楷体_GB2312" w:eastAsia="楷体_GB2312"/>
          <w:sz w:val="24"/>
        </w:rPr>
        <w:t>把原版教材的</w:t>
      </w:r>
      <w:r>
        <w:rPr>
          <w:rFonts w:ascii="楷体_GB2312" w:eastAsia="楷体_GB2312" w:hint="eastAsia"/>
          <w:sz w:val="24"/>
        </w:rPr>
        <w:t>引进</w:t>
      </w:r>
      <w:r>
        <w:rPr>
          <w:rFonts w:ascii="楷体_GB2312" w:eastAsia="楷体_GB2312"/>
          <w:sz w:val="24"/>
        </w:rPr>
        <w:t>与建设工作</w:t>
      </w:r>
      <w:r>
        <w:rPr>
          <w:rFonts w:ascii="楷体_GB2312" w:eastAsia="楷体_GB2312" w:hint="eastAsia"/>
          <w:sz w:val="24"/>
        </w:rPr>
        <w:t>放在</w:t>
      </w:r>
      <w:r>
        <w:rPr>
          <w:rFonts w:ascii="楷体_GB2312" w:eastAsia="楷体_GB2312"/>
          <w:sz w:val="24"/>
        </w:rPr>
        <w:t>了重要的位置</w:t>
      </w:r>
      <w:r>
        <w:rPr>
          <w:rFonts w:ascii="楷体_GB2312" w:eastAsia="楷体_GB2312" w:hint="eastAsia"/>
          <w:sz w:val="24"/>
        </w:rPr>
        <w:t>上</w:t>
      </w:r>
      <w:r w:rsidR="005D7228">
        <w:rPr>
          <w:rFonts w:ascii="楷体_GB2312" w:eastAsia="楷体_GB2312" w:hint="eastAsia"/>
          <w:sz w:val="24"/>
        </w:rPr>
        <w:t>，</w:t>
      </w:r>
      <w:r>
        <w:rPr>
          <w:rFonts w:ascii="楷体_GB2312" w:eastAsia="楷体_GB2312"/>
          <w:sz w:val="24"/>
        </w:rPr>
        <w:t>根据本校学科的需求与发展特点</w:t>
      </w:r>
      <w:r w:rsidR="005D7228">
        <w:rPr>
          <w:rFonts w:ascii="楷体_GB2312" w:eastAsia="楷体_GB2312" w:hint="eastAsia"/>
          <w:sz w:val="24"/>
        </w:rPr>
        <w:t>，在充分</w:t>
      </w:r>
      <w:r w:rsidR="005D7228">
        <w:rPr>
          <w:rFonts w:ascii="楷体_GB2312" w:eastAsia="楷体_GB2312"/>
          <w:sz w:val="24"/>
        </w:rPr>
        <w:t>调研与深入分析的基础上</w:t>
      </w:r>
      <w:r w:rsidR="005D7228">
        <w:rPr>
          <w:rFonts w:ascii="楷体_GB2312" w:eastAsia="楷体_GB2312" w:hint="eastAsia"/>
          <w:sz w:val="24"/>
        </w:rPr>
        <w:t>，</w:t>
      </w:r>
      <w:r w:rsidR="005D7228">
        <w:rPr>
          <w:rFonts w:ascii="楷体_GB2312" w:eastAsia="楷体_GB2312"/>
          <w:sz w:val="24"/>
        </w:rPr>
        <w:t>科学、持续地开展着</w:t>
      </w:r>
      <w:r w:rsidR="005D7228">
        <w:rPr>
          <w:rFonts w:ascii="楷体_GB2312" w:eastAsia="楷体_GB2312" w:hint="eastAsia"/>
          <w:sz w:val="24"/>
        </w:rPr>
        <w:t>此项</w:t>
      </w:r>
      <w:r w:rsidR="005D7228">
        <w:rPr>
          <w:rFonts w:ascii="楷体_GB2312" w:eastAsia="楷体_GB2312"/>
          <w:sz w:val="24"/>
        </w:rPr>
        <w:t>工作</w:t>
      </w:r>
      <w:r w:rsidR="005D7228">
        <w:rPr>
          <w:rFonts w:ascii="楷体_GB2312" w:eastAsia="楷体_GB2312" w:hint="eastAsia"/>
          <w:sz w:val="24"/>
        </w:rPr>
        <w:t>。</w:t>
      </w:r>
      <w:r w:rsidR="00696C8F">
        <w:rPr>
          <w:rFonts w:ascii="楷体_GB2312" w:eastAsia="楷体_GB2312" w:hint="eastAsia"/>
          <w:sz w:val="24"/>
        </w:rPr>
        <w:t>经过</w:t>
      </w:r>
      <w:r w:rsidR="00696C8F">
        <w:rPr>
          <w:rFonts w:ascii="楷体_GB2312" w:eastAsia="楷体_GB2312"/>
          <w:sz w:val="24"/>
        </w:rPr>
        <w:t>几十年的发展，</w:t>
      </w:r>
      <w:r w:rsidR="005D7228">
        <w:rPr>
          <w:rFonts w:ascii="楷体_GB2312" w:eastAsia="楷体_GB2312" w:hint="eastAsia"/>
          <w:sz w:val="24"/>
        </w:rPr>
        <w:t>迄今</w:t>
      </w:r>
      <w:r w:rsidR="005D7228">
        <w:rPr>
          <w:rFonts w:ascii="楷体_GB2312" w:eastAsia="楷体_GB2312"/>
          <w:sz w:val="24"/>
        </w:rPr>
        <w:t>为止我国高校</w:t>
      </w:r>
      <w:r w:rsidR="00696C8F">
        <w:rPr>
          <w:rFonts w:ascii="楷体_GB2312" w:eastAsia="楷体_GB2312" w:hint="eastAsia"/>
          <w:sz w:val="24"/>
        </w:rPr>
        <w:t>图书馆</w:t>
      </w:r>
      <w:r w:rsidR="00696C8F">
        <w:rPr>
          <w:rFonts w:ascii="楷体_GB2312" w:eastAsia="楷体_GB2312"/>
          <w:sz w:val="24"/>
        </w:rPr>
        <w:t>的原版教材</w:t>
      </w:r>
      <w:r w:rsidR="00696C8F">
        <w:rPr>
          <w:rFonts w:ascii="楷体_GB2312" w:eastAsia="楷体_GB2312" w:hint="eastAsia"/>
          <w:sz w:val="24"/>
        </w:rPr>
        <w:t>馆藏总量</w:t>
      </w:r>
      <w:r w:rsidR="00696C8F">
        <w:rPr>
          <w:rFonts w:ascii="楷体_GB2312" w:eastAsia="楷体_GB2312"/>
          <w:sz w:val="24"/>
        </w:rPr>
        <w:t>已经具备相当的规模，原版教材的科学引进为我国</w:t>
      </w:r>
      <w:r w:rsidR="00696C8F" w:rsidRPr="00696C8F">
        <w:rPr>
          <w:rFonts w:ascii="楷体_GB2312" w:eastAsia="楷体_GB2312" w:hint="eastAsia"/>
          <w:sz w:val="24"/>
        </w:rPr>
        <w:t>借鉴发达国家的优质教学经验与教学资源</w:t>
      </w:r>
      <w:r w:rsidR="00696C8F">
        <w:rPr>
          <w:rFonts w:ascii="楷体_GB2312" w:eastAsia="楷体_GB2312" w:hint="eastAsia"/>
          <w:sz w:val="24"/>
        </w:rPr>
        <w:t>提供</w:t>
      </w:r>
      <w:r w:rsidR="00696C8F">
        <w:rPr>
          <w:rFonts w:ascii="楷体_GB2312" w:eastAsia="楷体_GB2312"/>
          <w:sz w:val="24"/>
        </w:rPr>
        <w:t>了</w:t>
      </w:r>
      <w:r w:rsidR="00696C8F">
        <w:rPr>
          <w:rFonts w:ascii="楷体_GB2312" w:eastAsia="楷体_GB2312" w:hint="eastAsia"/>
          <w:sz w:val="24"/>
        </w:rPr>
        <w:t>保障</w:t>
      </w:r>
      <w:r w:rsidR="00696C8F">
        <w:rPr>
          <w:rFonts w:ascii="楷体_GB2312" w:eastAsia="楷体_GB2312"/>
          <w:sz w:val="24"/>
        </w:rPr>
        <w:t>，更为</w:t>
      </w:r>
      <w:r w:rsidR="00696C8F" w:rsidRPr="00696C8F">
        <w:rPr>
          <w:rFonts w:ascii="楷体_GB2312" w:eastAsia="楷体_GB2312" w:hint="eastAsia"/>
          <w:sz w:val="24"/>
        </w:rPr>
        <w:t>提高</w:t>
      </w:r>
      <w:r w:rsidR="00696C8F">
        <w:rPr>
          <w:rFonts w:ascii="楷体_GB2312" w:eastAsia="楷体_GB2312" w:hint="eastAsia"/>
          <w:sz w:val="24"/>
        </w:rPr>
        <w:t>我国</w:t>
      </w:r>
      <w:r w:rsidR="00696C8F" w:rsidRPr="00696C8F">
        <w:rPr>
          <w:rFonts w:ascii="楷体_GB2312" w:eastAsia="楷体_GB2312" w:hint="eastAsia"/>
          <w:sz w:val="24"/>
        </w:rPr>
        <w:t>高校教学质量和师资水平,培养创新高等教育人才</w:t>
      </w:r>
      <w:r w:rsidR="00696C8F">
        <w:rPr>
          <w:rFonts w:ascii="楷体_GB2312" w:eastAsia="楷体_GB2312" w:hint="eastAsia"/>
          <w:sz w:val="24"/>
        </w:rPr>
        <w:t>提供</w:t>
      </w:r>
      <w:r w:rsidR="00696C8F">
        <w:rPr>
          <w:rFonts w:ascii="楷体_GB2312" w:eastAsia="楷体_GB2312"/>
          <w:sz w:val="24"/>
        </w:rPr>
        <w:t>了</w:t>
      </w:r>
      <w:r w:rsidR="00696C8F" w:rsidRPr="00696C8F">
        <w:rPr>
          <w:rFonts w:ascii="楷体_GB2312" w:eastAsia="楷体_GB2312" w:hint="eastAsia"/>
          <w:sz w:val="24"/>
        </w:rPr>
        <w:t>重要保证</w:t>
      </w:r>
      <w:r w:rsidR="00696C8F">
        <w:rPr>
          <w:rFonts w:ascii="楷体_GB2312" w:eastAsia="楷体_GB2312" w:hint="eastAsia"/>
          <w:sz w:val="24"/>
        </w:rPr>
        <w:t>。</w:t>
      </w:r>
    </w:p>
    <w:p w:rsidR="00FE7339" w:rsidRPr="003D41FE" w:rsidRDefault="00FE7339" w:rsidP="00FE7339">
      <w:pPr>
        <w:spacing w:line="360" w:lineRule="auto"/>
        <w:ind w:firstLineChars="200" w:firstLine="480"/>
        <w:rPr>
          <w:rFonts w:ascii="楷体_GB2312" w:eastAsia="楷体_GB2312"/>
          <w:sz w:val="24"/>
        </w:rPr>
      </w:pPr>
      <w:r w:rsidRPr="003D41FE">
        <w:rPr>
          <w:rFonts w:ascii="楷体_GB2312" w:eastAsia="楷体_GB2312" w:hint="eastAsia"/>
          <w:sz w:val="24"/>
        </w:rPr>
        <w:t>本课题将以农科类原版教材的引进方式和引进效果为研究对象，统计调研全国高校农科类原版教材/专著的引进现状</w:t>
      </w:r>
      <w:r>
        <w:rPr>
          <w:rFonts w:ascii="楷体_GB2312" w:eastAsia="楷体_GB2312" w:hint="eastAsia"/>
          <w:sz w:val="24"/>
        </w:rPr>
        <w:t>、</w:t>
      </w:r>
      <w:r w:rsidRPr="003D41FE">
        <w:rPr>
          <w:rFonts w:ascii="楷体_GB2312" w:eastAsia="楷体_GB2312" w:hint="eastAsia"/>
          <w:sz w:val="24"/>
        </w:rPr>
        <w:t>我国购买版权影印图书的现状</w:t>
      </w:r>
      <w:r>
        <w:rPr>
          <w:rFonts w:ascii="楷体_GB2312" w:eastAsia="楷体_GB2312" w:hint="eastAsia"/>
          <w:sz w:val="24"/>
        </w:rPr>
        <w:t>以及农科类翻译版图书的现状</w:t>
      </w:r>
      <w:r w:rsidRPr="003D41FE">
        <w:rPr>
          <w:rFonts w:ascii="楷体_GB2312" w:eastAsia="楷体_GB2312" w:hint="eastAsia"/>
          <w:sz w:val="24"/>
        </w:rPr>
        <w:t>，从内容、数量、收藏等多角度进行相关统计分析；同时对国内精品教材进行参考文献统计，并在此基础上进行原版教材对国内教材建设的促进作用与效果分析。</w:t>
      </w:r>
    </w:p>
    <w:p w:rsidR="00FE7339" w:rsidRPr="003D41FE" w:rsidRDefault="00FE7339" w:rsidP="00FE7339">
      <w:pPr>
        <w:spacing w:line="360" w:lineRule="auto"/>
        <w:ind w:firstLineChars="200" w:firstLine="480"/>
        <w:rPr>
          <w:rFonts w:ascii="楷体_GB2312" w:eastAsia="楷体_GB2312"/>
          <w:color w:val="000000"/>
          <w:sz w:val="24"/>
        </w:rPr>
      </w:pPr>
      <w:r w:rsidRPr="003D41FE">
        <w:rPr>
          <w:rFonts w:ascii="楷体_GB2312" w:eastAsia="楷体_GB2312" w:hint="eastAsia"/>
          <w:color w:val="000000"/>
          <w:sz w:val="24"/>
        </w:rPr>
        <w:t>在综合统计与分析的基础上，本研究拟找出适合我国农科类原版教材建设工作的最佳模式，为我国农业高校进一步开展原版教材建设工作提供参考依据。</w:t>
      </w:r>
    </w:p>
    <w:p w:rsidR="00E64846" w:rsidRPr="00692CBE" w:rsidRDefault="00692CBE" w:rsidP="00692CBE">
      <w:pPr>
        <w:spacing w:line="360" w:lineRule="auto"/>
        <w:ind w:firstLineChars="200" w:firstLine="480"/>
        <w:rPr>
          <w:rFonts w:ascii="楷体_GB2312" w:eastAsia="楷体_GB2312"/>
          <w:color w:val="000000"/>
          <w:sz w:val="24"/>
        </w:rPr>
      </w:pPr>
      <w:r w:rsidRPr="00692CBE">
        <w:rPr>
          <w:rFonts w:ascii="楷体_GB2312" w:eastAsia="楷体_GB2312" w:hint="eastAsia"/>
          <w:color w:val="000000"/>
          <w:sz w:val="24"/>
        </w:rPr>
        <w:t>本课题由教育部高教司资助，中国农业大学图书馆“教育部农学外国教材中心”负责实施。</w:t>
      </w:r>
    </w:p>
    <w:p w:rsidR="003F3FCA" w:rsidRPr="00405CC2" w:rsidRDefault="003F3FCA" w:rsidP="003D60EE">
      <w:pPr>
        <w:pStyle w:val="2"/>
        <w:adjustRightInd w:val="0"/>
        <w:snapToGrid w:val="0"/>
        <w:spacing w:before="0" w:after="0" w:line="360" w:lineRule="auto"/>
        <w:rPr>
          <w:sz w:val="28"/>
          <w:szCs w:val="28"/>
        </w:rPr>
      </w:pPr>
      <w:bookmarkStart w:id="2" w:name="_Toc280543946"/>
      <w:r w:rsidRPr="00405CC2">
        <w:rPr>
          <w:rFonts w:hint="eastAsia"/>
          <w:sz w:val="28"/>
          <w:szCs w:val="28"/>
        </w:rPr>
        <w:t xml:space="preserve">1.2 </w:t>
      </w:r>
      <w:r w:rsidRPr="00405CC2">
        <w:rPr>
          <w:rFonts w:hint="eastAsia"/>
          <w:sz w:val="28"/>
          <w:szCs w:val="28"/>
        </w:rPr>
        <w:t>研究目的与意义</w:t>
      </w:r>
      <w:bookmarkEnd w:id="2"/>
    </w:p>
    <w:p w:rsidR="007E2C1F" w:rsidRPr="00DA05DA" w:rsidRDefault="00DA05DA" w:rsidP="00DA05DA">
      <w:pPr>
        <w:spacing w:line="360" w:lineRule="auto"/>
        <w:ind w:firstLineChars="200" w:firstLine="480"/>
        <w:rPr>
          <w:rFonts w:ascii="楷体_GB2312" w:eastAsia="楷体_GB2312"/>
          <w:color w:val="000000"/>
          <w:sz w:val="24"/>
        </w:rPr>
      </w:pPr>
      <w:r w:rsidRPr="00DA05DA">
        <w:rPr>
          <w:rFonts w:ascii="楷体_GB2312" w:eastAsia="楷体_GB2312" w:hint="eastAsia"/>
          <w:color w:val="000000"/>
          <w:sz w:val="24"/>
        </w:rPr>
        <w:t>本研究</w:t>
      </w:r>
      <w:r>
        <w:rPr>
          <w:rFonts w:ascii="楷体_GB2312" w:eastAsia="楷体_GB2312" w:hint="eastAsia"/>
          <w:color w:val="000000"/>
          <w:sz w:val="24"/>
        </w:rPr>
        <w:t>将围绕</w:t>
      </w:r>
      <w:r w:rsidR="008346B3">
        <w:rPr>
          <w:rFonts w:ascii="楷体_GB2312" w:eastAsia="楷体_GB2312" w:hint="eastAsia"/>
          <w:color w:val="000000"/>
          <w:sz w:val="24"/>
        </w:rPr>
        <w:t>全国</w:t>
      </w:r>
      <w:r>
        <w:rPr>
          <w:rFonts w:ascii="楷体_GB2312" w:eastAsia="楷体_GB2312"/>
          <w:color w:val="000000"/>
          <w:sz w:val="24"/>
        </w:rPr>
        <w:t>高校图书馆的</w:t>
      </w:r>
      <w:r w:rsidR="008346B3">
        <w:rPr>
          <w:rFonts w:ascii="楷体_GB2312" w:eastAsia="楷体_GB2312" w:hint="eastAsia"/>
          <w:color w:val="000000"/>
          <w:sz w:val="24"/>
        </w:rPr>
        <w:t>农业</w:t>
      </w:r>
      <w:r w:rsidR="008346B3">
        <w:rPr>
          <w:rFonts w:ascii="楷体_GB2312" w:eastAsia="楷体_GB2312"/>
          <w:color w:val="000000"/>
          <w:sz w:val="24"/>
        </w:rPr>
        <w:t>学科</w:t>
      </w:r>
      <w:r w:rsidR="008346B3">
        <w:rPr>
          <w:rFonts w:ascii="楷体_GB2312" w:eastAsia="楷体_GB2312" w:hint="eastAsia"/>
          <w:color w:val="000000"/>
          <w:sz w:val="24"/>
        </w:rPr>
        <w:t>外文</w:t>
      </w:r>
      <w:r w:rsidR="008346B3">
        <w:rPr>
          <w:rFonts w:ascii="楷体_GB2312" w:eastAsia="楷体_GB2312"/>
          <w:color w:val="000000"/>
          <w:sz w:val="24"/>
        </w:rPr>
        <w:t>图书收藏现状进行调研与分析，在</w:t>
      </w:r>
      <w:r w:rsidR="008346B3">
        <w:rPr>
          <w:rFonts w:ascii="楷体_GB2312" w:eastAsia="楷体_GB2312" w:hint="eastAsia"/>
          <w:color w:val="000000"/>
          <w:sz w:val="24"/>
        </w:rPr>
        <w:t>多维分析</w:t>
      </w:r>
      <w:r w:rsidR="008346B3">
        <w:rPr>
          <w:rFonts w:ascii="楷体_GB2312" w:eastAsia="楷体_GB2312"/>
          <w:color w:val="000000"/>
          <w:sz w:val="24"/>
        </w:rPr>
        <w:t>的基础上</w:t>
      </w:r>
      <w:r w:rsidR="00C9218F">
        <w:rPr>
          <w:rFonts w:ascii="楷体_GB2312" w:eastAsia="楷体_GB2312" w:hint="eastAsia"/>
          <w:color w:val="000000"/>
          <w:sz w:val="24"/>
        </w:rPr>
        <w:t>，</w:t>
      </w:r>
      <w:r w:rsidR="007E2C1F">
        <w:rPr>
          <w:rFonts w:ascii="楷体_GB2312" w:eastAsia="楷体_GB2312" w:hint="eastAsia"/>
          <w:color w:val="000000"/>
          <w:sz w:val="24"/>
        </w:rPr>
        <w:t>对近几十年来我国农业学科原版教材引进的总体现状与发展趋势进行综合分析，同时对引进原版教材促进我国教材建设的效果进行分析，拟</w:t>
      </w:r>
      <w:r w:rsidR="000E541F" w:rsidRPr="003D41FE">
        <w:rPr>
          <w:rFonts w:ascii="楷体_GB2312" w:eastAsia="楷体_GB2312" w:hint="eastAsia"/>
          <w:color w:val="000000"/>
          <w:sz w:val="24"/>
        </w:rPr>
        <w:t>找出适合我国农科类原版教材建设工作的最佳模式，为我国农业高校进一步开展原版教材建设工作提供参考依据</w:t>
      </w:r>
      <w:r w:rsidR="000E541F">
        <w:rPr>
          <w:rFonts w:ascii="楷体_GB2312" w:eastAsia="楷体_GB2312" w:hint="eastAsia"/>
          <w:color w:val="000000"/>
          <w:sz w:val="24"/>
        </w:rPr>
        <w:t>。</w:t>
      </w:r>
    </w:p>
    <w:p w:rsidR="003F3FCA" w:rsidRPr="00405CC2" w:rsidRDefault="003F3FCA" w:rsidP="003D60EE">
      <w:pPr>
        <w:pStyle w:val="2"/>
        <w:adjustRightInd w:val="0"/>
        <w:snapToGrid w:val="0"/>
        <w:spacing w:before="0" w:after="0" w:line="360" w:lineRule="auto"/>
        <w:rPr>
          <w:sz w:val="28"/>
          <w:szCs w:val="28"/>
        </w:rPr>
      </w:pPr>
      <w:bookmarkStart w:id="3" w:name="_Toc280543947"/>
      <w:r w:rsidRPr="00405CC2">
        <w:rPr>
          <w:rFonts w:hint="eastAsia"/>
          <w:sz w:val="28"/>
          <w:szCs w:val="28"/>
        </w:rPr>
        <w:lastRenderedPageBreak/>
        <w:t xml:space="preserve">1.3 </w:t>
      </w:r>
      <w:r w:rsidRPr="00405CC2">
        <w:rPr>
          <w:rFonts w:hint="eastAsia"/>
          <w:sz w:val="28"/>
          <w:szCs w:val="28"/>
        </w:rPr>
        <w:t>研究内容与范畴</w:t>
      </w:r>
      <w:bookmarkEnd w:id="3"/>
    </w:p>
    <w:p w:rsidR="000E541F" w:rsidRPr="000E541F" w:rsidRDefault="000E541F" w:rsidP="000E541F">
      <w:pPr>
        <w:spacing w:line="360" w:lineRule="auto"/>
        <w:ind w:firstLineChars="200" w:firstLine="480"/>
        <w:rPr>
          <w:rFonts w:ascii="楷体_GB2312" w:eastAsia="楷体_GB2312"/>
          <w:color w:val="000000"/>
          <w:sz w:val="24"/>
        </w:rPr>
      </w:pPr>
      <w:bookmarkStart w:id="4" w:name="_Toc280543948"/>
      <w:r w:rsidRPr="000E541F">
        <w:rPr>
          <w:rFonts w:ascii="楷体_GB2312" w:eastAsia="楷体_GB2312" w:hint="eastAsia"/>
          <w:color w:val="000000"/>
          <w:sz w:val="24"/>
        </w:rPr>
        <w:t>本研究</w:t>
      </w:r>
      <w:r>
        <w:rPr>
          <w:rFonts w:ascii="楷体_GB2312" w:eastAsia="楷体_GB2312" w:hint="eastAsia"/>
          <w:color w:val="000000"/>
          <w:sz w:val="24"/>
        </w:rPr>
        <w:t>将全面统计全国高校近几十年来引进的农业学科原版教材/专著书目信息，</w:t>
      </w:r>
      <w:r w:rsidR="00851361">
        <w:rPr>
          <w:rFonts w:ascii="楷体_GB2312" w:eastAsia="楷体_GB2312" w:hint="eastAsia"/>
          <w:color w:val="000000"/>
          <w:sz w:val="24"/>
        </w:rPr>
        <w:t>从语种、出版年代、版次等多个角度进行量化分析；同时</w:t>
      </w:r>
      <w:r w:rsidR="00720530">
        <w:rPr>
          <w:rFonts w:ascii="楷体_GB2312" w:eastAsia="楷体_GB2312" w:hint="eastAsia"/>
          <w:color w:val="000000"/>
          <w:sz w:val="24"/>
        </w:rPr>
        <w:t>对购买版权、组织翻译等方式引进原版教材/专著的现状进行分析；从而深入探究并进行不同模式下引进原版教材/专著的特点与效果分析。最后再以我国</w:t>
      </w:r>
      <w:r w:rsidR="00720530" w:rsidRPr="00720530">
        <w:rPr>
          <w:rFonts w:ascii="楷体_GB2312" w:eastAsia="楷体_GB2312" w:hint="eastAsia"/>
          <w:color w:val="000000"/>
          <w:sz w:val="24"/>
        </w:rPr>
        <w:t>普通高等教育精品教材</w:t>
      </w:r>
      <w:r w:rsidR="00720530">
        <w:rPr>
          <w:rFonts w:ascii="楷体_GB2312" w:eastAsia="楷体_GB2312" w:hint="eastAsia"/>
          <w:color w:val="000000"/>
          <w:sz w:val="24"/>
        </w:rPr>
        <w:t>中农科类教材为调研对象，进行引文统计及分析，</w:t>
      </w:r>
      <w:r w:rsidR="00FE02E2">
        <w:rPr>
          <w:rFonts w:ascii="楷体_GB2312" w:eastAsia="楷体_GB2312" w:hint="eastAsia"/>
          <w:color w:val="000000"/>
          <w:sz w:val="24"/>
        </w:rPr>
        <w:t>进一步分析</w:t>
      </w:r>
      <w:r w:rsidR="00720530">
        <w:rPr>
          <w:rFonts w:ascii="楷体_GB2312" w:eastAsia="楷体_GB2312" w:hint="eastAsia"/>
          <w:color w:val="000000"/>
          <w:sz w:val="24"/>
        </w:rPr>
        <w:t>原版教材对我国教材建设的促进效果</w:t>
      </w:r>
      <w:r w:rsidR="00FE02E2">
        <w:rPr>
          <w:rFonts w:ascii="楷体_GB2312" w:eastAsia="楷体_GB2312" w:hint="eastAsia"/>
          <w:color w:val="000000"/>
          <w:sz w:val="24"/>
        </w:rPr>
        <w:t>。</w:t>
      </w:r>
    </w:p>
    <w:p w:rsidR="00FE7339" w:rsidRPr="00405CC2" w:rsidRDefault="003F3FCA" w:rsidP="00FE02E2">
      <w:pPr>
        <w:pStyle w:val="2"/>
        <w:adjustRightInd w:val="0"/>
        <w:snapToGrid w:val="0"/>
        <w:spacing w:before="0" w:after="0" w:line="360" w:lineRule="auto"/>
        <w:rPr>
          <w:sz w:val="28"/>
          <w:szCs w:val="28"/>
        </w:rPr>
      </w:pPr>
      <w:r w:rsidRPr="00405CC2">
        <w:rPr>
          <w:rFonts w:hint="eastAsia"/>
          <w:sz w:val="28"/>
          <w:szCs w:val="28"/>
        </w:rPr>
        <w:t xml:space="preserve">1.4 </w:t>
      </w:r>
      <w:r w:rsidRPr="00405CC2">
        <w:rPr>
          <w:rFonts w:hint="eastAsia"/>
          <w:sz w:val="28"/>
          <w:szCs w:val="28"/>
        </w:rPr>
        <w:t>研究步骤与方法</w:t>
      </w:r>
      <w:bookmarkEnd w:id="4"/>
    </w:p>
    <w:p w:rsidR="00FE02E2" w:rsidRPr="00FE02E2" w:rsidRDefault="00FE02E2" w:rsidP="00FE02E2">
      <w:pPr>
        <w:spacing w:line="360" w:lineRule="auto"/>
        <w:rPr>
          <w:rFonts w:ascii="楷体_GB2312" w:eastAsia="楷体_GB2312"/>
          <w:b/>
          <w:sz w:val="24"/>
        </w:rPr>
      </w:pPr>
      <w:r w:rsidRPr="00FE02E2">
        <w:rPr>
          <w:rFonts w:ascii="楷体_GB2312" w:eastAsia="楷体_GB2312" w:hint="eastAsia"/>
          <w:b/>
          <w:sz w:val="24"/>
        </w:rPr>
        <w:t>1.4.1 研究步骤</w:t>
      </w:r>
    </w:p>
    <w:p w:rsidR="00FE7339" w:rsidRPr="00A209F5" w:rsidRDefault="00FE02E2" w:rsidP="00FE02E2">
      <w:pPr>
        <w:spacing w:line="360" w:lineRule="auto"/>
        <w:rPr>
          <w:rFonts w:ascii="楷体_GB2312" w:eastAsia="楷体_GB2312"/>
          <w:sz w:val="24"/>
        </w:rPr>
      </w:pPr>
      <w:r>
        <w:rPr>
          <w:rFonts w:ascii="楷体_GB2312" w:eastAsia="楷体_GB2312" w:hint="eastAsia"/>
          <w:sz w:val="24"/>
        </w:rPr>
        <w:t>（1）</w:t>
      </w:r>
      <w:r w:rsidR="00FE7339" w:rsidRPr="00A209F5">
        <w:rPr>
          <w:rFonts w:ascii="楷体_GB2312" w:eastAsia="楷体_GB2312" w:hint="eastAsia"/>
          <w:sz w:val="24"/>
        </w:rPr>
        <w:t>我国农科类原版教材/专著的引进方式及现状分析</w:t>
      </w:r>
      <w:r>
        <w:rPr>
          <w:rFonts w:ascii="楷体_GB2312" w:eastAsia="楷体_GB2312" w:hint="eastAsia"/>
          <w:sz w:val="24"/>
        </w:rPr>
        <w:t>，具体内容包括：</w:t>
      </w:r>
    </w:p>
    <w:p w:rsidR="00FE7339" w:rsidRPr="00A209F5" w:rsidRDefault="00FE7339" w:rsidP="00FE7339">
      <w:pPr>
        <w:spacing w:line="360" w:lineRule="auto"/>
        <w:ind w:firstLineChars="200" w:firstLine="480"/>
        <w:rPr>
          <w:rFonts w:ascii="楷体_GB2312" w:eastAsia="楷体_GB2312"/>
          <w:sz w:val="24"/>
        </w:rPr>
      </w:pPr>
      <w:r w:rsidRPr="00A209F5">
        <w:rPr>
          <w:rFonts w:ascii="楷体_GB2312" w:eastAsia="楷体_GB2312" w:hint="eastAsia"/>
          <w:sz w:val="24"/>
        </w:rPr>
        <w:t>全国高校农科类原版教材/专著建设现状调研</w:t>
      </w:r>
      <w:r>
        <w:rPr>
          <w:rFonts w:ascii="楷体_GB2312" w:eastAsia="楷体_GB2312" w:hint="eastAsia"/>
          <w:sz w:val="24"/>
        </w:rPr>
        <w:t>；</w:t>
      </w:r>
    </w:p>
    <w:p w:rsidR="00FE7339" w:rsidRPr="00A209F5" w:rsidRDefault="00FE7339" w:rsidP="00FE7339">
      <w:pPr>
        <w:spacing w:line="360" w:lineRule="auto"/>
        <w:ind w:firstLineChars="200" w:firstLine="480"/>
        <w:rPr>
          <w:rFonts w:ascii="楷体_GB2312" w:eastAsia="楷体_GB2312"/>
          <w:sz w:val="24"/>
        </w:rPr>
      </w:pPr>
      <w:r w:rsidRPr="00A209F5">
        <w:rPr>
          <w:rFonts w:ascii="楷体_GB2312" w:eastAsia="楷体_GB2312" w:hint="eastAsia"/>
          <w:sz w:val="24"/>
        </w:rPr>
        <w:t>我国农科类</w:t>
      </w:r>
      <w:r w:rsidR="00C377F7">
        <w:rPr>
          <w:rFonts w:ascii="楷体_GB2312" w:eastAsia="楷体_GB2312" w:hint="eastAsia"/>
          <w:sz w:val="24"/>
        </w:rPr>
        <w:t>国内出版西文教材/专著</w:t>
      </w:r>
      <w:r w:rsidR="00CA1D80">
        <w:rPr>
          <w:rFonts w:ascii="楷体_GB2312" w:eastAsia="楷体_GB2312" w:hint="eastAsia"/>
          <w:sz w:val="24"/>
        </w:rPr>
        <w:t>（或</w:t>
      </w:r>
      <w:r w:rsidR="00C377F7" w:rsidRPr="00A209F5">
        <w:rPr>
          <w:rFonts w:ascii="楷体_GB2312" w:eastAsia="楷体_GB2312" w:hint="eastAsia"/>
          <w:sz w:val="24"/>
        </w:rPr>
        <w:t>买版权引进教材/专著</w:t>
      </w:r>
      <w:r w:rsidR="00CA1D80">
        <w:rPr>
          <w:rFonts w:ascii="楷体_GB2312" w:eastAsia="楷体_GB2312" w:hint="eastAsia"/>
          <w:sz w:val="24"/>
        </w:rPr>
        <w:t>）</w:t>
      </w:r>
      <w:r w:rsidRPr="00A209F5">
        <w:rPr>
          <w:rFonts w:ascii="楷体_GB2312" w:eastAsia="楷体_GB2312" w:hint="eastAsia"/>
          <w:sz w:val="24"/>
        </w:rPr>
        <w:t>现状调研；</w:t>
      </w:r>
    </w:p>
    <w:p w:rsidR="00FE7339" w:rsidRPr="00A209F5" w:rsidRDefault="00FE7339" w:rsidP="00FE7339">
      <w:pPr>
        <w:spacing w:line="360" w:lineRule="auto"/>
        <w:ind w:firstLineChars="200" w:firstLine="480"/>
        <w:rPr>
          <w:rFonts w:ascii="楷体_GB2312" w:eastAsia="楷体_GB2312"/>
          <w:sz w:val="24"/>
        </w:rPr>
      </w:pPr>
      <w:r w:rsidRPr="00A209F5">
        <w:rPr>
          <w:rFonts w:ascii="楷体_GB2312" w:eastAsia="楷体_GB2312" w:hint="eastAsia"/>
          <w:sz w:val="24"/>
        </w:rPr>
        <w:t>我国农科类翻译版教材/专著建设现状调研；</w:t>
      </w:r>
    </w:p>
    <w:p w:rsidR="00FE7339" w:rsidRPr="00A209F5" w:rsidRDefault="00FE7339" w:rsidP="00FE7339">
      <w:pPr>
        <w:spacing w:line="360" w:lineRule="auto"/>
        <w:ind w:firstLineChars="200" w:firstLine="480"/>
        <w:rPr>
          <w:rFonts w:ascii="楷体_GB2312" w:eastAsia="楷体_GB2312"/>
          <w:sz w:val="24"/>
        </w:rPr>
      </w:pPr>
      <w:r w:rsidRPr="00A209F5">
        <w:rPr>
          <w:rFonts w:ascii="楷体_GB2312" w:eastAsia="楷体_GB2312" w:hint="eastAsia"/>
          <w:sz w:val="24"/>
        </w:rPr>
        <w:t>我国农科类精品教材参考文献统计调研</w:t>
      </w:r>
    </w:p>
    <w:p w:rsidR="00FE7339" w:rsidRPr="00A209F5" w:rsidRDefault="00FE02E2" w:rsidP="00FE02E2">
      <w:pPr>
        <w:spacing w:line="360" w:lineRule="auto"/>
        <w:rPr>
          <w:rFonts w:ascii="楷体_GB2312" w:eastAsia="楷体_GB2312"/>
          <w:sz w:val="24"/>
        </w:rPr>
      </w:pPr>
      <w:r>
        <w:rPr>
          <w:rFonts w:ascii="楷体_GB2312" w:eastAsia="楷体_GB2312" w:hint="eastAsia"/>
          <w:sz w:val="24"/>
        </w:rPr>
        <w:t>（2）</w:t>
      </w:r>
      <w:r w:rsidR="00FE7339" w:rsidRPr="00A209F5">
        <w:rPr>
          <w:rFonts w:ascii="楷体_GB2312" w:eastAsia="楷体_GB2312" w:hint="eastAsia"/>
          <w:sz w:val="24"/>
        </w:rPr>
        <w:t>采用统计学方法对我国农科类原版教材的建设方式及效果进行多角度分析。</w:t>
      </w:r>
    </w:p>
    <w:p w:rsidR="00FE7339" w:rsidRPr="00A209F5" w:rsidRDefault="00FE02E2" w:rsidP="00FE02E2">
      <w:pPr>
        <w:spacing w:line="360" w:lineRule="auto"/>
        <w:rPr>
          <w:rFonts w:ascii="楷体_GB2312" w:eastAsia="楷体_GB2312"/>
          <w:sz w:val="24"/>
        </w:rPr>
      </w:pPr>
      <w:r>
        <w:rPr>
          <w:rFonts w:ascii="楷体_GB2312" w:eastAsia="楷体_GB2312" w:hint="eastAsia"/>
          <w:sz w:val="24"/>
        </w:rPr>
        <w:t>（3）</w:t>
      </w:r>
      <w:r w:rsidR="00FE7339" w:rsidRPr="00A209F5">
        <w:rPr>
          <w:rFonts w:ascii="楷体_GB2312" w:eastAsia="楷体_GB2312" w:hint="eastAsia"/>
          <w:sz w:val="24"/>
        </w:rPr>
        <w:t>采用引文分析方法对我国农科类原版教材的建设现状进行分析与评价。</w:t>
      </w:r>
    </w:p>
    <w:p w:rsidR="00FE7339" w:rsidRPr="000A732C" w:rsidRDefault="00FE02E2" w:rsidP="00FE02E2">
      <w:pPr>
        <w:spacing w:line="360" w:lineRule="auto"/>
        <w:rPr>
          <w:rFonts w:ascii="楷体_GB2312" w:eastAsia="楷体_GB2312"/>
          <w:b/>
          <w:sz w:val="24"/>
        </w:rPr>
      </w:pPr>
      <w:r>
        <w:rPr>
          <w:rFonts w:ascii="楷体_GB2312" w:eastAsia="楷体_GB2312" w:hint="eastAsia"/>
          <w:b/>
          <w:sz w:val="24"/>
        </w:rPr>
        <w:t>1.4.2</w:t>
      </w:r>
      <w:r w:rsidR="00FE7339" w:rsidRPr="000A732C">
        <w:rPr>
          <w:rFonts w:ascii="楷体_GB2312" w:eastAsia="楷体_GB2312" w:hint="eastAsia"/>
          <w:b/>
          <w:sz w:val="24"/>
        </w:rPr>
        <w:t>研究方法</w:t>
      </w:r>
    </w:p>
    <w:p w:rsidR="00FE7339" w:rsidRPr="00A209F5" w:rsidRDefault="00FE02E2" w:rsidP="00FE02E2">
      <w:pPr>
        <w:spacing w:line="360" w:lineRule="auto"/>
        <w:rPr>
          <w:rFonts w:ascii="楷体_GB2312" w:eastAsia="楷体_GB2312"/>
          <w:sz w:val="24"/>
        </w:rPr>
      </w:pPr>
      <w:r>
        <w:rPr>
          <w:rFonts w:ascii="楷体_GB2312" w:eastAsia="楷体_GB2312" w:hint="eastAsia"/>
          <w:sz w:val="24"/>
        </w:rPr>
        <w:t>（1）</w:t>
      </w:r>
      <w:r w:rsidR="00FE7339" w:rsidRPr="00A209F5">
        <w:rPr>
          <w:rFonts w:ascii="楷体_GB2312" w:eastAsia="楷体_GB2312" w:hint="eastAsia"/>
          <w:sz w:val="24"/>
        </w:rPr>
        <w:t>文献研究法：通过本校丰富的文献资源和电子资源，对研究课题进行文献综合研究， 获取最新研究进展。</w:t>
      </w:r>
    </w:p>
    <w:p w:rsidR="00FE7339" w:rsidRPr="00A209F5" w:rsidRDefault="00FE02E2" w:rsidP="00FE02E2">
      <w:pPr>
        <w:spacing w:line="360" w:lineRule="auto"/>
        <w:rPr>
          <w:rFonts w:ascii="楷体_GB2312" w:eastAsia="楷体_GB2312"/>
          <w:sz w:val="24"/>
        </w:rPr>
      </w:pPr>
      <w:r>
        <w:rPr>
          <w:rFonts w:ascii="楷体_GB2312" w:eastAsia="楷体_GB2312" w:hint="eastAsia"/>
          <w:sz w:val="24"/>
        </w:rPr>
        <w:t>（2）</w:t>
      </w:r>
      <w:r w:rsidR="00FE7339" w:rsidRPr="00A209F5">
        <w:rPr>
          <w:rFonts w:ascii="楷体_GB2312" w:eastAsia="楷体_GB2312" w:hint="eastAsia"/>
          <w:sz w:val="24"/>
        </w:rPr>
        <w:t>网络调研法：通过网络调研，</w:t>
      </w:r>
      <w:r w:rsidR="00FE7339">
        <w:rPr>
          <w:rFonts w:ascii="楷体_GB2312" w:eastAsia="楷体_GB2312" w:hint="eastAsia"/>
          <w:sz w:val="24"/>
        </w:rPr>
        <w:t>收集并汇总</w:t>
      </w:r>
      <w:r w:rsidR="00FE7339" w:rsidRPr="00A209F5">
        <w:rPr>
          <w:rFonts w:ascii="楷体_GB2312" w:eastAsia="楷体_GB2312" w:hint="eastAsia"/>
          <w:sz w:val="24"/>
        </w:rPr>
        <w:t>本研究所需的各种相关信息。</w:t>
      </w:r>
    </w:p>
    <w:p w:rsidR="00FE7339" w:rsidRPr="00A209F5" w:rsidRDefault="00FE02E2" w:rsidP="00FE02E2">
      <w:pPr>
        <w:spacing w:line="360" w:lineRule="auto"/>
        <w:rPr>
          <w:rFonts w:ascii="楷体_GB2312" w:eastAsia="楷体_GB2312"/>
          <w:sz w:val="24"/>
        </w:rPr>
      </w:pPr>
      <w:r>
        <w:rPr>
          <w:rFonts w:ascii="楷体_GB2312" w:eastAsia="楷体_GB2312" w:hint="eastAsia"/>
          <w:sz w:val="24"/>
        </w:rPr>
        <w:t>（3）</w:t>
      </w:r>
      <w:r w:rsidR="00FE7339">
        <w:rPr>
          <w:rFonts w:ascii="楷体_GB2312" w:eastAsia="楷体_GB2312" w:hint="eastAsia"/>
          <w:sz w:val="24"/>
        </w:rPr>
        <w:t>统计分析</w:t>
      </w:r>
      <w:r w:rsidR="00FE7339" w:rsidRPr="00A209F5">
        <w:rPr>
          <w:rFonts w:ascii="楷体_GB2312" w:eastAsia="楷体_GB2312" w:hint="eastAsia"/>
          <w:sz w:val="24"/>
        </w:rPr>
        <w:t xml:space="preserve">法： </w:t>
      </w:r>
      <w:r w:rsidR="00FE7339">
        <w:rPr>
          <w:rFonts w:ascii="楷体_GB2312" w:eastAsia="楷体_GB2312" w:hint="eastAsia"/>
          <w:sz w:val="24"/>
        </w:rPr>
        <w:t>采用统计学与文献计量学方法进行原版教材对我国本土教材建设的促进效果分析与评价。</w:t>
      </w:r>
    </w:p>
    <w:p w:rsidR="00FE7339" w:rsidRPr="004C384B" w:rsidRDefault="004C384B" w:rsidP="004C384B">
      <w:pPr>
        <w:spacing w:line="360" w:lineRule="auto"/>
        <w:rPr>
          <w:rFonts w:ascii="楷体_GB2312" w:eastAsia="楷体_GB2312"/>
          <w:b/>
          <w:sz w:val="24"/>
        </w:rPr>
      </w:pPr>
      <w:r w:rsidRPr="004C384B">
        <w:rPr>
          <w:rFonts w:ascii="楷体_GB2312" w:eastAsia="楷体_GB2312" w:hint="eastAsia"/>
          <w:b/>
          <w:sz w:val="24"/>
        </w:rPr>
        <w:t>1.4.3数据统计来源</w:t>
      </w:r>
    </w:p>
    <w:p w:rsidR="0035315E" w:rsidRPr="006E2115" w:rsidRDefault="004C384B" w:rsidP="0035315E">
      <w:pPr>
        <w:autoSpaceDE w:val="0"/>
        <w:autoSpaceDN w:val="0"/>
        <w:adjustRightInd w:val="0"/>
        <w:snapToGrid w:val="0"/>
        <w:spacing w:line="360" w:lineRule="auto"/>
        <w:ind w:firstLine="420"/>
        <w:rPr>
          <w:rFonts w:ascii="楷体_GB2312" w:eastAsia="楷体_GB2312" w:hAnsi="Calibri" w:cs="Times New Roman"/>
          <w:sz w:val="24"/>
          <w:szCs w:val="24"/>
        </w:rPr>
      </w:pPr>
      <w:r w:rsidRPr="006E2115">
        <w:rPr>
          <w:rFonts w:ascii="楷体_GB2312" w:eastAsia="楷体_GB2312" w:hAnsi="Calibri" w:cs="Times New Roman" w:hint="eastAsia"/>
          <w:sz w:val="24"/>
          <w:szCs w:val="24"/>
        </w:rPr>
        <w:t>本研究所涉及的高校图书馆农科类原版教材/专著的相关信息来自于“CALIS联合目录公共检索系统”。CALIS联合目录数据库建设始于1997</w:t>
      </w:r>
      <w:r w:rsidR="0035315E" w:rsidRPr="006E2115">
        <w:rPr>
          <w:rFonts w:ascii="楷体_GB2312" w:eastAsia="楷体_GB2312" w:hAnsi="Calibri" w:cs="Times New Roman" w:hint="eastAsia"/>
          <w:sz w:val="24"/>
          <w:szCs w:val="24"/>
        </w:rPr>
        <w:t>年，</w:t>
      </w:r>
      <w:r w:rsidRPr="006E2115">
        <w:rPr>
          <w:rFonts w:ascii="楷体_GB2312" w:eastAsia="楷体_GB2312" w:hAnsi="Calibri" w:cs="Times New Roman" w:hint="eastAsia"/>
          <w:sz w:val="24"/>
          <w:szCs w:val="24"/>
        </w:rPr>
        <w:t>到20</w:t>
      </w:r>
      <w:r w:rsidR="0035315E" w:rsidRPr="006E2115">
        <w:rPr>
          <w:rFonts w:ascii="楷体_GB2312" w:eastAsia="楷体_GB2312" w:hAnsi="Calibri" w:cs="Times New Roman" w:hint="eastAsia"/>
          <w:sz w:val="24"/>
          <w:szCs w:val="24"/>
        </w:rPr>
        <w:t>15</w:t>
      </w:r>
      <w:r w:rsidRPr="006E2115">
        <w:rPr>
          <w:rFonts w:ascii="楷体_GB2312" w:eastAsia="楷体_GB2312" w:hAnsi="Calibri" w:cs="Times New Roman" w:hint="eastAsia"/>
          <w:sz w:val="24"/>
          <w:szCs w:val="24"/>
        </w:rPr>
        <w:t>年</w:t>
      </w:r>
      <w:r w:rsidR="0035315E" w:rsidRPr="006E2115">
        <w:rPr>
          <w:rFonts w:ascii="楷体_GB2312" w:eastAsia="楷体_GB2312" w:hAnsi="Calibri" w:cs="Times New Roman" w:hint="eastAsia"/>
          <w:sz w:val="24"/>
          <w:szCs w:val="24"/>
        </w:rPr>
        <w:t>底</w:t>
      </w:r>
      <w:r w:rsidRPr="006E2115">
        <w:rPr>
          <w:rFonts w:ascii="楷体_GB2312" w:eastAsia="楷体_GB2312" w:hAnsi="Calibri" w:cs="Times New Roman" w:hint="eastAsia"/>
          <w:sz w:val="24"/>
          <w:szCs w:val="24"/>
        </w:rPr>
        <w:t>，</w:t>
      </w:r>
      <w:r w:rsidR="0035315E" w:rsidRPr="006E2115">
        <w:rPr>
          <w:rFonts w:ascii="楷体_GB2312" w:eastAsia="楷体_GB2312" w:hAnsi="Calibri" w:cs="Times New Roman" w:hint="eastAsia"/>
          <w:sz w:val="24"/>
          <w:szCs w:val="24"/>
        </w:rPr>
        <w:t>联机合作编目中心成员</w:t>
      </w:r>
      <w:proofErr w:type="gramStart"/>
      <w:r w:rsidR="0035315E" w:rsidRPr="006E2115">
        <w:rPr>
          <w:rFonts w:ascii="楷体_GB2312" w:eastAsia="楷体_GB2312" w:hAnsi="Calibri" w:cs="Times New Roman" w:hint="eastAsia"/>
          <w:sz w:val="24"/>
          <w:szCs w:val="24"/>
        </w:rPr>
        <w:t>馆数量</w:t>
      </w:r>
      <w:proofErr w:type="gramEnd"/>
      <w:r w:rsidR="0035315E" w:rsidRPr="006E2115">
        <w:rPr>
          <w:rFonts w:ascii="楷体_GB2312" w:eastAsia="楷体_GB2312" w:hAnsi="Calibri" w:cs="Times New Roman" w:hint="eastAsia"/>
          <w:sz w:val="24"/>
          <w:szCs w:val="24"/>
        </w:rPr>
        <w:t>已达到1200余家，该数据库中的书目信息数量庞大、质量规范，是目前我国具有权威性和代表性的联合书目数据库之一。</w:t>
      </w:r>
    </w:p>
    <w:p w:rsidR="00771F50" w:rsidRPr="007372CE" w:rsidRDefault="00771F50" w:rsidP="003D60EE">
      <w:pPr>
        <w:autoSpaceDE w:val="0"/>
        <w:autoSpaceDN w:val="0"/>
        <w:adjustRightInd w:val="0"/>
        <w:snapToGrid w:val="0"/>
        <w:spacing w:line="360" w:lineRule="auto"/>
        <w:rPr>
          <w:rFonts w:ascii="楷体_GB2312" w:eastAsia="楷体_GB2312" w:hAnsi="Calibri" w:cs="Times New Roman"/>
          <w:szCs w:val="21"/>
        </w:rPr>
      </w:pPr>
    </w:p>
    <w:p w:rsidR="009B6E7F" w:rsidRDefault="007372CE" w:rsidP="00B96090">
      <w:pPr>
        <w:pStyle w:val="1"/>
        <w:adjustRightInd w:val="0"/>
        <w:snapToGrid w:val="0"/>
        <w:spacing w:before="0" w:after="0" w:line="360" w:lineRule="auto"/>
      </w:pPr>
      <w:r w:rsidRPr="00B96090">
        <w:rPr>
          <w:rFonts w:hint="eastAsia"/>
        </w:rPr>
        <w:lastRenderedPageBreak/>
        <w:t>2.</w:t>
      </w:r>
      <w:r w:rsidR="00A21ED2" w:rsidRPr="00A21ED2">
        <w:rPr>
          <w:rFonts w:hint="eastAsia"/>
        </w:rPr>
        <w:t>全国高校农科类</w:t>
      </w:r>
      <w:r w:rsidR="004B2C35">
        <w:rPr>
          <w:rFonts w:hint="eastAsia"/>
        </w:rPr>
        <w:t>西文</w:t>
      </w:r>
      <w:r w:rsidR="00A21ED2" w:rsidRPr="00A21ED2">
        <w:rPr>
          <w:rFonts w:hint="eastAsia"/>
        </w:rPr>
        <w:t>版教材</w:t>
      </w:r>
      <w:r w:rsidR="00A21ED2" w:rsidRPr="00A21ED2">
        <w:rPr>
          <w:rFonts w:hint="eastAsia"/>
        </w:rPr>
        <w:t>/</w:t>
      </w:r>
      <w:r w:rsidR="00A21ED2" w:rsidRPr="00A21ED2">
        <w:rPr>
          <w:rFonts w:hint="eastAsia"/>
        </w:rPr>
        <w:t>专著建设现状</w:t>
      </w:r>
      <w:r w:rsidR="00A21ED2">
        <w:rPr>
          <w:rFonts w:hint="eastAsia"/>
        </w:rPr>
        <w:t>分析</w:t>
      </w:r>
    </w:p>
    <w:p w:rsidR="004B2C35" w:rsidRPr="00371990" w:rsidRDefault="00346D12" w:rsidP="00C0074B">
      <w:pPr>
        <w:spacing w:line="360" w:lineRule="auto"/>
        <w:rPr>
          <w:rFonts w:ascii="楷体_GB2312" w:eastAsia="楷体_GB2312" w:hAnsi="Calibri" w:cs="Times New Roman"/>
          <w:sz w:val="24"/>
          <w:szCs w:val="24"/>
        </w:rPr>
      </w:pPr>
      <w:r>
        <w:rPr>
          <w:rFonts w:ascii="楷体_GB2312" w:eastAsia="楷体_GB2312" w:hint="eastAsia"/>
          <w:sz w:val="24"/>
        </w:rPr>
        <w:t xml:space="preserve">   </w:t>
      </w:r>
      <w:r w:rsidRPr="00371990">
        <w:rPr>
          <w:rFonts w:ascii="楷体_GB2312" w:eastAsia="楷体_GB2312" w:hint="eastAsia"/>
          <w:sz w:val="24"/>
          <w:szCs w:val="24"/>
        </w:rPr>
        <w:t xml:space="preserve">  在</w:t>
      </w:r>
      <w:r w:rsidRPr="00371990">
        <w:rPr>
          <w:rFonts w:ascii="楷体_GB2312" w:eastAsia="楷体_GB2312" w:hAnsi="Calibri" w:cs="Times New Roman" w:hint="eastAsia"/>
          <w:sz w:val="24"/>
          <w:szCs w:val="24"/>
        </w:rPr>
        <w:t>“CALIS联合目录公共检索系统”中通过分类检索选择S（农业）大类的西文图书，得到书目记录</w:t>
      </w:r>
      <w:r w:rsidR="00E16901" w:rsidRPr="00371990">
        <w:rPr>
          <w:rFonts w:ascii="楷体_GB2312" w:eastAsia="楷体_GB2312" w:hAnsi="Calibri" w:cs="Times New Roman" w:hint="eastAsia"/>
          <w:sz w:val="24"/>
          <w:szCs w:val="24"/>
        </w:rPr>
        <w:t>24465</w:t>
      </w:r>
      <w:r w:rsidRPr="00371990">
        <w:rPr>
          <w:rFonts w:ascii="楷体_GB2312" w:eastAsia="楷体_GB2312" w:hAnsi="Calibri" w:cs="Times New Roman" w:hint="eastAsia"/>
          <w:sz w:val="24"/>
          <w:szCs w:val="24"/>
        </w:rPr>
        <w:t>条（统计时间为2017年6月15日）</w:t>
      </w:r>
      <w:r w:rsidR="00557C41" w:rsidRPr="00371990">
        <w:rPr>
          <w:rFonts w:ascii="楷体_GB2312" w:eastAsia="楷体_GB2312" w:hAnsi="Calibri" w:cs="Times New Roman" w:hint="eastAsia"/>
          <w:sz w:val="24"/>
          <w:szCs w:val="24"/>
        </w:rPr>
        <w:t>，通过对数据逐条清洗，将数据中非西文语种（韩语、日语、阿拉伯语）的书目信息进行剔除，最后得到可使用书目数据</w:t>
      </w:r>
      <w:r w:rsidR="00E16901" w:rsidRPr="00371990">
        <w:rPr>
          <w:rFonts w:ascii="楷体_GB2312" w:eastAsia="楷体_GB2312" w:hAnsi="Calibri" w:cs="Times New Roman" w:hint="eastAsia"/>
          <w:sz w:val="24"/>
          <w:szCs w:val="24"/>
        </w:rPr>
        <w:t>24235</w:t>
      </w:r>
      <w:r w:rsidR="00557C41" w:rsidRPr="00371990">
        <w:rPr>
          <w:rFonts w:ascii="楷体_GB2312" w:eastAsia="楷体_GB2312" w:hAnsi="Calibri" w:cs="Times New Roman" w:hint="eastAsia"/>
          <w:sz w:val="24"/>
          <w:szCs w:val="24"/>
        </w:rPr>
        <w:t xml:space="preserve">条。 </w:t>
      </w:r>
      <w:r w:rsidR="00E16901" w:rsidRPr="00371990">
        <w:rPr>
          <w:rFonts w:ascii="楷体_GB2312" w:eastAsia="楷体_GB2312" w:hAnsi="Calibri" w:cs="Times New Roman" w:hint="eastAsia"/>
          <w:sz w:val="24"/>
          <w:szCs w:val="24"/>
        </w:rPr>
        <w:t>再对24235条可用书目数据的出版项字段进行识别筛选，获得我国国内出版的书目199条，从而可以判定这199种图书属于国内出版的西文</w:t>
      </w:r>
      <w:r w:rsidR="00035846" w:rsidRPr="00371990">
        <w:rPr>
          <w:rFonts w:ascii="楷体_GB2312" w:eastAsia="楷体_GB2312" w:hAnsi="Calibri" w:cs="Times New Roman" w:hint="eastAsia"/>
          <w:sz w:val="24"/>
          <w:szCs w:val="24"/>
        </w:rPr>
        <w:t>图书</w:t>
      </w:r>
      <w:r w:rsidR="005F5A66">
        <w:rPr>
          <w:rFonts w:ascii="楷体_GB2312" w:eastAsia="楷体_GB2312" w:hAnsi="Calibri" w:cs="Times New Roman" w:hint="eastAsia"/>
          <w:sz w:val="24"/>
          <w:szCs w:val="24"/>
        </w:rPr>
        <w:t>。</w:t>
      </w:r>
    </w:p>
    <w:p w:rsidR="00771F50" w:rsidRPr="00405CC2" w:rsidRDefault="004B2C35" w:rsidP="00371990">
      <w:pPr>
        <w:pStyle w:val="2"/>
        <w:adjustRightInd w:val="0"/>
        <w:snapToGrid w:val="0"/>
        <w:spacing w:before="0" w:after="0" w:line="360" w:lineRule="auto"/>
        <w:rPr>
          <w:sz w:val="28"/>
          <w:szCs w:val="28"/>
        </w:rPr>
      </w:pPr>
      <w:r w:rsidRPr="00405CC2">
        <w:rPr>
          <w:rFonts w:hint="eastAsia"/>
          <w:sz w:val="28"/>
          <w:szCs w:val="28"/>
        </w:rPr>
        <w:t>2.1</w:t>
      </w:r>
      <w:r w:rsidRPr="00405CC2">
        <w:rPr>
          <w:rFonts w:hint="eastAsia"/>
          <w:sz w:val="28"/>
          <w:szCs w:val="28"/>
        </w:rPr>
        <w:t>全国高校农科类原版教材</w:t>
      </w:r>
      <w:r w:rsidRPr="00405CC2">
        <w:rPr>
          <w:rFonts w:hint="eastAsia"/>
          <w:sz w:val="28"/>
          <w:szCs w:val="28"/>
        </w:rPr>
        <w:t>/</w:t>
      </w:r>
      <w:r w:rsidRPr="00405CC2">
        <w:rPr>
          <w:rFonts w:hint="eastAsia"/>
          <w:sz w:val="28"/>
          <w:szCs w:val="28"/>
        </w:rPr>
        <w:t>专著建设现状分析</w:t>
      </w:r>
    </w:p>
    <w:p w:rsidR="00D74EE7" w:rsidRPr="004E0188" w:rsidRDefault="00D74EE7" w:rsidP="00D74EE7">
      <w:pPr>
        <w:spacing w:line="360" w:lineRule="auto"/>
        <w:rPr>
          <w:rFonts w:ascii="楷体_GB2312" w:eastAsia="楷体_GB2312"/>
          <w:b/>
          <w:sz w:val="24"/>
          <w:szCs w:val="24"/>
        </w:rPr>
      </w:pPr>
      <w:r w:rsidRPr="004E0188">
        <w:rPr>
          <w:rFonts w:ascii="楷体_GB2312" w:eastAsia="楷体_GB2312" w:hint="eastAsia"/>
          <w:b/>
          <w:sz w:val="24"/>
          <w:szCs w:val="24"/>
        </w:rPr>
        <w:t>2.1.1全国高校农科类原版教材/专著出版</w:t>
      </w:r>
      <w:r w:rsidR="004E0188">
        <w:rPr>
          <w:rFonts w:ascii="楷体_GB2312" w:eastAsia="楷体_GB2312" w:hint="eastAsia"/>
          <w:b/>
          <w:sz w:val="24"/>
          <w:szCs w:val="24"/>
        </w:rPr>
        <w:t>时间</w:t>
      </w:r>
      <w:r w:rsidRPr="004E0188">
        <w:rPr>
          <w:rFonts w:ascii="楷体_GB2312" w:eastAsia="楷体_GB2312" w:hint="eastAsia"/>
          <w:b/>
          <w:sz w:val="24"/>
          <w:szCs w:val="24"/>
        </w:rPr>
        <w:t>分析</w:t>
      </w:r>
    </w:p>
    <w:p w:rsidR="004B2C35" w:rsidRDefault="00371990" w:rsidP="00C62EF3">
      <w:pPr>
        <w:spacing w:line="360" w:lineRule="auto"/>
        <w:ind w:firstLine="420"/>
        <w:rPr>
          <w:rFonts w:ascii="楷体_GB2312" w:eastAsia="楷体_GB2312" w:hAnsi="Calibri" w:cs="Times New Roman"/>
          <w:sz w:val="24"/>
          <w:szCs w:val="24"/>
        </w:rPr>
      </w:pPr>
      <w:r w:rsidRPr="00371990">
        <w:rPr>
          <w:rFonts w:ascii="楷体_GB2312" w:eastAsia="楷体_GB2312" w:hint="eastAsia"/>
          <w:sz w:val="24"/>
          <w:szCs w:val="24"/>
        </w:rPr>
        <w:t>在</w:t>
      </w:r>
      <w:r w:rsidRPr="00371990">
        <w:rPr>
          <w:rFonts w:ascii="楷体_GB2312" w:eastAsia="楷体_GB2312" w:hAnsi="Calibri" w:cs="Times New Roman" w:hint="eastAsia"/>
          <w:sz w:val="24"/>
          <w:szCs w:val="24"/>
        </w:rPr>
        <w:t>“CALIS联合目录公共检索系统”</w:t>
      </w:r>
      <w:r>
        <w:rPr>
          <w:rFonts w:ascii="楷体_GB2312" w:eastAsia="楷体_GB2312" w:hAnsi="Calibri" w:cs="Times New Roman" w:hint="eastAsia"/>
          <w:sz w:val="24"/>
          <w:szCs w:val="24"/>
        </w:rPr>
        <w:t>中</w:t>
      </w:r>
      <w:r w:rsidR="000011C3">
        <w:rPr>
          <w:rFonts w:ascii="楷体_GB2312" w:eastAsia="楷体_GB2312" w:hAnsi="Calibri" w:cs="Times New Roman" w:hint="eastAsia"/>
          <w:sz w:val="24"/>
          <w:szCs w:val="24"/>
        </w:rPr>
        <w:t>可以检索到西文图书书目记录约200余万条，</w:t>
      </w:r>
      <w:r w:rsidR="001F5985">
        <w:rPr>
          <w:rFonts w:ascii="楷体_GB2312" w:eastAsia="楷体_GB2312" w:hAnsi="Calibri" w:cs="Times New Roman" w:hint="eastAsia"/>
          <w:sz w:val="24"/>
          <w:szCs w:val="24"/>
        </w:rPr>
        <w:t>而其中根据中图分类法归属在“S”大类（农业）中的纯西文原版教材/专著为24036条，占比仅为1%</w:t>
      </w:r>
      <w:r w:rsidR="00C20106">
        <w:rPr>
          <w:rFonts w:ascii="楷体_GB2312" w:eastAsia="楷体_GB2312" w:hAnsi="Calibri" w:cs="Times New Roman" w:hint="eastAsia"/>
          <w:sz w:val="24"/>
          <w:szCs w:val="24"/>
        </w:rPr>
        <w:t>，</w:t>
      </w:r>
      <w:r w:rsidR="00D0368E">
        <w:rPr>
          <w:rFonts w:ascii="楷体_GB2312" w:eastAsia="楷体_GB2312" w:hAnsi="Calibri" w:cs="Times New Roman" w:hint="eastAsia"/>
          <w:sz w:val="24"/>
          <w:szCs w:val="24"/>
        </w:rPr>
        <w:t>单从数量上</w:t>
      </w:r>
      <w:r w:rsidR="00C20106">
        <w:rPr>
          <w:rFonts w:ascii="楷体_GB2312" w:eastAsia="楷体_GB2312" w:hAnsi="Calibri" w:cs="Times New Roman" w:hint="eastAsia"/>
          <w:sz w:val="24"/>
          <w:szCs w:val="24"/>
        </w:rPr>
        <w:t>可以看出</w:t>
      </w:r>
      <w:r w:rsidR="00C62EF3">
        <w:rPr>
          <w:rFonts w:ascii="楷体_GB2312" w:eastAsia="楷体_GB2312" w:hAnsi="Calibri" w:cs="Times New Roman" w:hint="eastAsia"/>
          <w:sz w:val="24"/>
          <w:szCs w:val="24"/>
        </w:rPr>
        <w:t>我国高校</w:t>
      </w:r>
      <w:r w:rsidR="00C20106">
        <w:rPr>
          <w:rFonts w:ascii="楷体_GB2312" w:eastAsia="楷体_GB2312" w:hAnsi="Calibri" w:cs="Times New Roman" w:hint="eastAsia"/>
          <w:sz w:val="24"/>
          <w:szCs w:val="24"/>
        </w:rPr>
        <w:t>农业学科原版教材/专著的引进数量与其他学科相比严重不足。</w:t>
      </w:r>
    </w:p>
    <w:p w:rsidR="00153679" w:rsidRDefault="00153679" w:rsidP="00C62EF3">
      <w:pPr>
        <w:spacing w:line="360" w:lineRule="auto"/>
        <w:ind w:firstLine="420"/>
        <w:rPr>
          <w:rFonts w:ascii="楷体_GB2312" w:eastAsia="楷体_GB2312" w:hAnsi="Calibri" w:cs="Times New Roman"/>
          <w:sz w:val="24"/>
          <w:szCs w:val="24"/>
        </w:rPr>
      </w:pPr>
      <w:r w:rsidRPr="007D0793">
        <w:rPr>
          <w:rFonts w:ascii="楷体_GB2312" w:eastAsia="楷体_GB2312" w:hAnsi="Calibri" w:cs="Times New Roman"/>
          <w:noProof/>
          <w:sz w:val="24"/>
          <w:szCs w:val="24"/>
        </w:rPr>
        <w:drawing>
          <wp:inline distT="0" distB="0" distL="0" distR="0" wp14:anchorId="399C2EB9" wp14:editId="37B94334">
            <wp:extent cx="5210175" cy="26289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3679" w:rsidRDefault="00153679" w:rsidP="00153679">
      <w:pPr>
        <w:spacing w:line="360" w:lineRule="auto"/>
        <w:ind w:firstLine="420"/>
        <w:jc w:val="center"/>
        <w:rPr>
          <w:rFonts w:ascii="楷体_GB2312" w:eastAsia="楷体_GB2312" w:hAnsi="Calibri" w:cs="Times New Roman"/>
          <w:sz w:val="24"/>
          <w:szCs w:val="24"/>
        </w:rPr>
      </w:pPr>
      <w:r w:rsidRPr="00C629BE">
        <w:rPr>
          <w:rFonts w:ascii="楷体_GB2312" w:eastAsia="楷体_GB2312" w:hAnsi="Calibri" w:cs="Times New Roman" w:hint="eastAsia"/>
          <w:sz w:val="24"/>
          <w:szCs w:val="24"/>
        </w:rPr>
        <w:t>图1 全国高校</w:t>
      </w:r>
      <w:r>
        <w:rPr>
          <w:rFonts w:ascii="楷体_GB2312" w:eastAsia="楷体_GB2312" w:hAnsi="Calibri" w:cs="Times New Roman" w:hint="eastAsia"/>
          <w:sz w:val="24"/>
          <w:szCs w:val="24"/>
        </w:rPr>
        <w:t>引进</w:t>
      </w:r>
      <w:r w:rsidRPr="00C629BE">
        <w:rPr>
          <w:rFonts w:ascii="楷体_GB2312" w:eastAsia="楷体_GB2312" w:hAnsi="Calibri" w:cs="Times New Roman" w:hint="eastAsia"/>
          <w:sz w:val="24"/>
          <w:szCs w:val="24"/>
        </w:rPr>
        <w:t>农业学科原版教材/</w:t>
      </w:r>
      <w:r>
        <w:rPr>
          <w:rFonts w:ascii="楷体_GB2312" w:eastAsia="楷体_GB2312" w:hAnsi="Calibri" w:cs="Times New Roman" w:hint="eastAsia"/>
          <w:sz w:val="24"/>
          <w:szCs w:val="24"/>
        </w:rPr>
        <w:t>专著出版时间分布</w:t>
      </w:r>
    </w:p>
    <w:p w:rsidR="001C658D" w:rsidRDefault="001C658D" w:rsidP="00C62EF3">
      <w:pPr>
        <w:spacing w:line="360" w:lineRule="auto"/>
        <w:ind w:firstLine="420"/>
        <w:rPr>
          <w:rFonts w:ascii="楷体_GB2312" w:eastAsia="楷体_GB2312" w:hAnsi="Calibri" w:cs="Times New Roman"/>
          <w:sz w:val="24"/>
          <w:szCs w:val="24"/>
        </w:rPr>
      </w:pPr>
      <w:r>
        <w:rPr>
          <w:rFonts w:ascii="楷体_GB2312" w:eastAsia="楷体_GB2312" w:hAnsi="Calibri" w:cs="Times New Roman" w:hint="eastAsia"/>
          <w:sz w:val="24"/>
          <w:szCs w:val="24"/>
        </w:rPr>
        <w:t>对这24036条农业类原版图书的出版时间</w:t>
      </w:r>
      <w:r w:rsidR="002D4F6D">
        <w:rPr>
          <w:rFonts w:ascii="楷体_GB2312" w:eastAsia="楷体_GB2312" w:hAnsi="Calibri" w:cs="Times New Roman" w:hint="eastAsia"/>
          <w:sz w:val="24"/>
          <w:szCs w:val="24"/>
        </w:rPr>
        <w:t>进行分段</w:t>
      </w:r>
      <w:r w:rsidR="00C50699">
        <w:rPr>
          <w:rFonts w:ascii="楷体_GB2312" w:eastAsia="楷体_GB2312" w:hAnsi="Calibri" w:cs="Times New Roman" w:hint="eastAsia"/>
          <w:sz w:val="24"/>
          <w:szCs w:val="24"/>
        </w:rPr>
        <w:t>分析</w:t>
      </w:r>
      <w:r w:rsidR="002D4F6D">
        <w:rPr>
          <w:rFonts w:ascii="楷体_GB2312" w:eastAsia="楷体_GB2312" w:hAnsi="Calibri" w:cs="Times New Roman" w:hint="eastAsia"/>
          <w:sz w:val="24"/>
          <w:szCs w:val="24"/>
        </w:rPr>
        <w:t>，其中明确有出版时间的书目记录为22354条，具体分布见</w:t>
      </w:r>
      <w:r w:rsidR="00C629BE">
        <w:rPr>
          <w:rFonts w:ascii="楷体_GB2312" w:eastAsia="楷体_GB2312" w:hAnsi="Calibri" w:cs="Times New Roman" w:hint="eastAsia"/>
          <w:sz w:val="24"/>
          <w:szCs w:val="24"/>
        </w:rPr>
        <w:t>图</w:t>
      </w:r>
      <w:r w:rsidR="00153679">
        <w:rPr>
          <w:rFonts w:ascii="楷体_GB2312" w:eastAsia="楷体_GB2312" w:hAnsi="Calibri" w:cs="Times New Roman" w:hint="eastAsia"/>
          <w:sz w:val="24"/>
          <w:szCs w:val="24"/>
        </w:rPr>
        <w:t>1</w:t>
      </w:r>
      <w:r w:rsidR="00C629BE">
        <w:rPr>
          <w:rFonts w:ascii="楷体_GB2312" w:eastAsia="楷体_GB2312" w:hAnsi="Calibri" w:cs="Times New Roman" w:hint="eastAsia"/>
          <w:sz w:val="24"/>
          <w:szCs w:val="24"/>
        </w:rPr>
        <w:t>。</w:t>
      </w:r>
    </w:p>
    <w:p w:rsidR="00C629BE" w:rsidRDefault="00C629BE" w:rsidP="00153679">
      <w:pPr>
        <w:spacing w:line="360" w:lineRule="auto"/>
        <w:ind w:firstLineChars="200" w:firstLine="480"/>
        <w:rPr>
          <w:rFonts w:ascii="楷体_GB2312" w:eastAsia="楷体_GB2312" w:hAnsi="Calibri" w:cs="Times New Roman"/>
          <w:sz w:val="24"/>
          <w:szCs w:val="24"/>
        </w:rPr>
      </w:pPr>
      <w:r>
        <w:rPr>
          <w:rFonts w:ascii="楷体_GB2312" w:eastAsia="楷体_GB2312" w:hAnsi="Calibri" w:cs="Times New Roman" w:hint="eastAsia"/>
          <w:sz w:val="24"/>
          <w:szCs w:val="24"/>
        </w:rPr>
        <w:t>图1显示，我国高校农业学科原版教材/专著的引进工作起步较早，几乎与我国高校农业学科的建立与发展同时，但早期的原版教材/</w:t>
      </w:r>
      <w:r w:rsidR="00191D0A">
        <w:rPr>
          <w:rFonts w:ascii="楷体_GB2312" w:eastAsia="楷体_GB2312" w:hAnsi="Calibri" w:cs="Times New Roman" w:hint="eastAsia"/>
          <w:sz w:val="24"/>
          <w:szCs w:val="24"/>
        </w:rPr>
        <w:t>专著的引进数量</w:t>
      </w:r>
      <w:r>
        <w:rPr>
          <w:rFonts w:ascii="楷体_GB2312" w:eastAsia="楷体_GB2312" w:hAnsi="Calibri" w:cs="Times New Roman" w:hint="eastAsia"/>
          <w:sz w:val="24"/>
          <w:szCs w:val="24"/>
        </w:rPr>
        <w:t>少，</w:t>
      </w:r>
      <w:r w:rsidR="00191D0A">
        <w:rPr>
          <w:rFonts w:ascii="楷体_GB2312" w:eastAsia="楷体_GB2312" w:hAnsi="Calibri" w:cs="Times New Roman" w:hint="eastAsia"/>
          <w:sz w:val="24"/>
          <w:szCs w:val="24"/>
        </w:rPr>
        <w:t xml:space="preserve"> 1</w:t>
      </w:r>
      <w:r>
        <w:rPr>
          <w:rFonts w:ascii="楷体_GB2312" w:eastAsia="楷体_GB2312" w:hAnsi="Calibri" w:cs="Times New Roman" w:hint="eastAsia"/>
          <w:sz w:val="24"/>
          <w:szCs w:val="24"/>
        </w:rPr>
        <w:t>970年以前出版的图书数量在总量</w:t>
      </w:r>
      <w:r w:rsidR="00191D0A">
        <w:rPr>
          <w:rFonts w:ascii="楷体_GB2312" w:eastAsia="楷体_GB2312" w:hAnsi="Calibri" w:cs="Times New Roman" w:hint="eastAsia"/>
          <w:sz w:val="24"/>
          <w:szCs w:val="24"/>
        </w:rPr>
        <w:t>中占比不足10%，引进与收藏</w:t>
      </w:r>
      <w:r w:rsidR="00540F08">
        <w:rPr>
          <w:rFonts w:ascii="楷体_GB2312" w:eastAsia="楷体_GB2312" w:hAnsi="Calibri" w:cs="Times New Roman" w:hint="eastAsia"/>
          <w:sz w:val="24"/>
          <w:szCs w:val="24"/>
        </w:rPr>
        <w:t>的数量规模极小，</w:t>
      </w:r>
      <w:r w:rsidR="00540F08">
        <w:rPr>
          <w:rFonts w:ascii="楷体_GB2312" w:eastAsia="楷体_GB2312" w:hAnsi="Calibri" w:cs="Times New Roman" w:hint="eastAsia"/>
          <w:sz w:val="24"/>
          <w:szCs w:val="24"/>
        </w:rPr>
        <w:lastRenderedPageBreak/>
        <w:t>对我国自身的农业学科高等教育教材建设起不到很好的促进作用。</w:t>
      </w:r>
      <w:r w:rsidR="00AE2F0E">
        <w:rPr>
          <w:rFonts w:ascii="楷体_GB2312" w:eastAsia="楷体_GB2312" w:hAnsi="Calibri" w:cs="Times New Roman" w:hint="eastAsia"/>
          <w:sz w:val="24"/>
          <w:szCs w:val="24"/>
        </w:rPr>
        <w:t>直到上世纪70年代后期，改革开放后国家将原版教材的引进与建设提升到了战略高度</w:t>
      </w:r>
      <w:r w:rsidR="007657C2">
        <w:rPr>
          <w:rFonts w:ascii="楷体_GB2312" w:eastAsia="楷体_GB2312" w:hAnsi="Calibri" w:cs="Times New Roman" w:hint="eastAsia"/>
          <w:sz w:val="24"/>
          <w:szCs w:val="24"/>
        </w:rPr>
        <w:t>，教育部外国教材中心的成立，使得原版教材的</w:t>
      </w:r>
      <w:r w:rsidR="00696779">
        <w:rPr>
          <w:rFonts w:ascii="楷体_GB2312" w:eastAsia="楷体_GB2312" w:hAnsi="Calibri" w:cs="Times New Roman" w:hint="eastAsia"/>
          <w:sz w:val="24"/>
          <w:szCs w:val="24"/>
        </w:rPr>
        <w:t>引进与</w:t>
      </w:r>
      <w:r w:rsidR="007657C2">
        <w:rPr>
          <w:rFonts w:ascii="楷体_GB2312" w:eastAsia="楷体_GB2312" w:hAnsi="Calibri" w:cs="Times New Roman" w:hint="eastAsia"/>
          <w:sz w:val="24"/>
          <w:szCs w:val="24"/>
        </w:rPr>
        <w:t>建设工作真正开始发展起来。</w:t>
      </w:r>
    </w:p>
    <w:p w:rsidR="00D74EE7" w:rsidRPr="004E0188" w:rsidRDefault="00D74EE7" w:rsidP="00D74EE7">
      <w:pPr>
        <w:spacing w:line="360" w:lineRule="auto"/>
        <w:rPr>
          <w:rFonts w:ascii="楷体_GB2312" w:eastAsia="楷体_GB2312" w:hAnsi="Calibri" w:cs="Times New Roman"/>
          <w:b/>
          <w:sz w:val="24"/>
          <w:szCs w:val="24"/>
        </w:rPr>
      </w:pPr>
      <w:r w:rsidRPr="004E0188">
        <w:rPr>
          <w:rFonts w:ascii="楷体_GB2312" w:eastAsia="楷体_GB2312" w:hint="eastAsia"/>
          <w:b/>
          <w:sz w:val="24"/>
          <w:szCs w:val="24"/>
        </w:rPr>
        <w:t>2.1.2全国高校农科类原版教材/专著版次分析</w:t>
      </w:r>
    </w:p>
    <w:p w:rsidR="00153679" w:rsidRDefault="00704966" w:rsidP="00153679">
      <w:pPr>
        <w:spacing w:line="360" w:lineRule="auto"/>
        <w:ind w:firstLineChars="200" w:firstLine="480"/>
        <w:rPr>
          <w:rFonts w:ascii="楷体_GB2312" w:eastAsia="楷体_GB2312" w:hAnsi="Calibri" w:cs="Times New Roman"/>
          <w:sz w:val="24"/>
          <w:szCs w:val="24"/>
        </w:rPr>
      </w:pPr>
      <w:r>
        <w:rPr>
          <w:rFonts w:ascii="楷体_GB2312" w:eastAsia="楷体_GB2312" w:hAnsi="Calibri" w:cs="Times New Roman" w:hint="eastAsia"/>
          <w:sz w:val="24"/>
          <w:szCs w:val="24"/>
        </w:rPr>
        <w:t>高等</w:t>
      </w:r>
      <w:r w:rsidR="00A565B6">
        <w:rPr>
          <w:rFonts w:ascii="楷体_GB2312" w:eastAsia="楷体_GB2312" w:hAnsi="Calibri" w:cs="Times New Roman" w:hint="eastAsia"/>
          <w:sz w:val="24"/>
          <w:szCs w:val="24"/>
        </w:rPr>
        <w:t>教材</w:t>
      </w:r>
      <w:r>
        <w:rPr>
          <w:rFonts w:ascii="楷体_GB2312" w:eastAsia="楷体_GB2312" w:hAnsi="Calibri" w:cs="Times New Roman" w:hint="eastAsia"/>
          <w:sz w:val="24"/>
          <w:szCs w:val="24"/>
        </w:rPr>
        <w:t>及</w:t>
      </w:r>
      <w:r w:rsidR="00A565B6">
        <w:rPr>
          <w:rFonts w:ascii="楷体_GB2312" w:eastAsia="楷体_GB2312" w:hAnsi="Calibri" w:cs="Times New Roman" w:hint="eastAsia"/>
          <w:sz w:val="24"/>
          <w:szCs w:val="24"/>
        </w:rPr>
        <w:t>学术专著</w:t>
      </w:r>
      <w:r>
        <w:rPr>
          <w:rFonts w:ascii="楷体_GB2312" w:eastAsia="楷体_GB2312" w:hAnsi="Calibri" w:cs="Times New Roman" w:hint="eastAsia"/>
          <w:sz w:val="24"/>
          <w:szCs w:val="24"/>
        </w:rPr>
        <w:t>的内容与对应学科的发展是紧密联系的，即随着学科的发展很多教材或专著会在原有的基础上不断地补充、完善并修订其内容 ，也就出现了新的版次。所以在原版教材和学术专著的引进过程中，图书的版次是工作人员甄别该书质量的一</w:t>
      </w:r>
      <w:r w:rsidR="00217309">
        <w:rPr>
          <w:rFonts w:ascii="楷体_GB2312" w:eastAsia="楷体_GB2312" w:hAnsi="Calibri" w:cs="Times New Roman" w:hint="eastAsia"/>
          <w:sz w:val="24"/>
          <w:szCs w:val="24"/>
        </w:rPr>
        <w:t>个重要参考项。</w:t>
      </w:r>
      <w:r w:rsidR="00E10EF0">
        <w:rPr>
          <w:rFonts w:ascii="楷体_GB2312" w:eastAsia="楷体_GB2312" w:hAnsi="Calibri" w:cs="Times New Roman" w:hint="eastAsia"/>
          <w:sz w:val="24"/>
          <w:szCs w:val="24"/>
        </w:rPr>
        <w:t>通过</w:t>
      </w:r>
      <w:r w:rsidR="00667523">
        <w:rPr>
          <w:rFonts w:ascii="楷体_GB2312" w:eastAsia="楷体_GB2312" w:hAnsi="Calibri" w:cs="Times New Roman" w:hint="eastAsia"/>
          <w:sz w:val="24"/>
          <w:szCs w:val="24"/>
        </w:rPr>
        <w:t>分析所</w:t>
      </w:r>
      <w:r w:rsidR="00C54158">
        <w:rPr>
          <w:rFonts w:ascii="楷体_GB2312" w:eastAsia="楷体_GB2312" w:hAnsi="Calibri" w:cs="Times New Roman" w:hint="eastAsia"/>
          <w:sz w:val="24"/>
          <w:szCs w:val="24"/>
        </w:rPr>
        <w:t>引进教材/</w:t>
      </w:r>
      <w:r w:rsidR="00667523">
        <w:rPr>
          <w:rFonts w:ascii="楷体_GB2312" w:eastAsia="楷体_GB2312" w:hAnsi="Calibri" w:cs="Times New Roman" w:hint="eastAsia"/>
          <w:sz w:val="24"/>
          <w:szCs w:val="24"/>
        </w:rPr>
        <w:t>专著的版次特点</w:t>
      </w:r>
      <w:r w:rsidR="00C54158">
        <w:rPr>
          <w:rFonts w:ascii="楷体_GB2312" w:eastAsia="楷体_GB2312" w:hAnsi="Calibri" w:cs="Times New Roman" w:hint="eastAsia"/>
          <w:sz w:val="24"/>
          <w:szCs w:val="24"/>
        </w:rPr>
        <w:t>，也可以从</w:t>
      </w:r>
      <w:r w:rsidR="00E10EF0">
        <w:rPr>
          <w:rFonts w:ascii="楷体_GB2312" w:eastAsia="楷体_GB2312" w:hAnsi="Calibri" w:cs="Times New Roman" w:hint="eastAsia"/>
          <w:sz w:val="24"/>
          <w:szCs w:val="24"/>
        </w:rPr>
        <w:t>一个侧面对我们高校农科类教材/专著的建设质量进行了解。</w:t>
      </w:r>
    </w:p>
    <w:p w:rsidR="00153679" w:rsidRDefault="008260B5" w:rsidP="00D74EE7">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t>在上述</w:t>
      </w:r>
      <w:r w:rsidRPr="00371990">
        <w:rPr>
          <w:rFonts w:ascii="楷体_GB2312" w:eastAsia="楷体_GB2312" w:hAnsi="Calibri" w:cs="Times New Roman" w:hint="eastAsia"/>
          <w:sz w:val="24"/>
          <w:szCs w:val="24"/>
        </w:rPr>
        <w:t>24036条</w:t>
      </w:r>
      <w:proofErr w:type="gramStart"/>
      <w:r w:rsidRPr="00371990">
        <w:rPr>
          <w:rFonts w:ascii="楷体_GB2312" w:eastAsia="楷体_GB2312" w:hAnsi="Calibri" w:cs="Times New Roman" w:hint="eastAsia"/>
          <w:sz w:val="24"/>
          <w:szCs w:val="24"/>
        </w:rPr>
        <w:t>农科类纯原版</w:t>
      </w:r>
      <w:proofErr w:type="gramEnd"/>
      <w:r w:rsidRPr="00371990">
        <w:rPr>
          <w:rFonts w:ascii="楷体_GB2312" w:eastAsia="楷体_GB2312" w:hAnsi="Calibri" w:cs="Times New Roman" w:hint="eastAsia"/>
          <w:sz w:val="24"/>
          <w:szCs w:val="24"/>
        </w:rPr>
        <w:t>教材/专著</w:t>
      </w:r>
      <w:r>
        <w:rPr>
          <w:rFonts w:ascii="楷体_GB2312" w:eastAsia="楷体_GB2312" w:hAnsi="Calibri" w:cs="Times New Roman" w:hint="eastAsia"/>
          <w:sz w:val="24"/>
          <w:szCs w:val="24"/>
        </w:rPr>
        <w:t>的书目记录中，版次项有明确标识的为3867条，再去除错误标识与第一版标识的记录，最后剩下2988条</w:t>
      </w:r>
      <w:r w:rsidR="00D74EE7">
        <w:rPr>
          <w:rFonts w:ascii="楷体_GB2312" w:eastAsia="楷体_GB2312" w:hAnsi="Calibri" w:cs="Times New Roman" w:hint="eastAsia"/>
          <w:sz w:val="24"/>
          <w:szCs w:val="24"/>
        </w:rPr>
        <w:t>书目记录可进行版次分析</w:t>
      </w:r>
      <w:r w:rsidR="004C48A4">
        <w:rPr>
          <w:rFonts w:ascii="楷体_GB2312" w:eastAsia="楷体_GB2312" w:hAnsi="Calibri" w:cs="Times New Roman" w:hint="eastAsia"/>
          <w:sz w:val="24"/>
          <w:szCs w:val="24"/>
        </w:rPr>
        <w:t>，版次具体分布</w:t>
      </w:r>
      <w:r w:rsidR="00982C03">
        <w:rPr>
          <w:rFonts w:ascii="楷体_GB2312" w:eastAsia="楷体_GB2312" w:hAnsi="Calibri" w:cs="Times New Roman" w:hint="eastAsia"/>
          <w:sz w:val="24"/>
          <w:szCs w:val="24"/>
        </w:rPr>
        <w:t>及占比量</w:t>
      </w:r>
      <w:r w:rsidR="004C48A4">
        <w:rPr>
          <w:rFonts w:ascii="楷体_GB2312" w:eastAsia="楷体_GB2312" w:hAnsi="Calibri" w:cs="Times New Roman" w:hint="eastAsia"/>
          <w:sz w:val="24"/>
          <w:szCs w:val="24"/>
        </w:rPr>
        <w:t>见表</w:t>
      </w:r>
      <w:r w:rsidR="007E315C">
        <w:rPr>
          <w:rFonts w:ascii="楷体_GB2312" w:eastAsia="楷体_GB2312" w:hAnsi="Calibri" w:cs="Times New Roman" w:hint="eastAsia"/>
          <w:sz w:val="24"/>
          <w:szCs w:val="24"/>
        </w:rPr>
        <w:t>1</w:t>
      </w:r>
      <w:r w:rsidR="0037062E">
        <w:rPr>
          <w:rFonts w:ascii="楷体_GB2312" w:eastAsia="楷体_GB2312" w:hAnsi="Calibri" w:cs="Times New Roman" w:hint="eastAsia"/>
          <w:sz w:val="24"/>
          <w:szCs w:val="24"/>
        </w:rPr>
        <w:t>、图2</w:t>
      </w:r>
      <w:r w:rsidR="00D74EE7">
        <w:rPr>
          <w:rFonts w:ascii="楷体_GB2312" w:eastAsia="楷体_GB2312" w:hAnsi="Calibri" w:cs="Times New Roman" w:hint="eastAsia"/>
          <w:sz w:val="24"/>
          <w:szCs w:val="24"/>
        </w:rPr>
        <w:t>。</w:t>
      </w:r>
    </w:p>
    <w:p w:rsidR="007E315C" w:rsidRDefault="007E315C" w:rsidP="007E315C">
      <w:pPr>
        <w:spacing w:line="360" w:lineRule="auto"/>
        <w:rPr>
          <w:rFonts w:ascii="楷体_GB2312" w:eastAsia="楷体_GB2312" w:hAnsi="Calibri" w:cs="Times New Roman"/>
          <w:sz w:val="24"/>
          <w:szCs w:val="24"/>
        </w:rPr>
      </w:pPr>
      <w:r>
        <w:rPr>
          <w:rFonts w:ascii="楷体_GB2312" w:eastAsia="楷体_GB2312" w:hAnsi="Calibri" w:cs="Times New Roman" w:hint="eastAsia"/>
          <w:sz w:val="24"/>
          <w:szCs w:val="24"/>
        </w:rPr>
        <w:t xml:space="preserve">表1 </w:t>
      </w:r>
      <w:r w:rsidRPr="00C629BE">
        <w:rPr>
          <w:rFonts w:ascii="楷体_GB2312" w:eastAsia="楷体_GB2312" w:hAnsi="Calibri" w:cs="Times New Roman" w:hint="eastAsia"/>
          <w:sz w:val="24"/>
          <w:szCs w:val="24"/>
        </w:rPr>
        <w:t>全国高校</w:t>
      </w:r>
      <w:r>
        <w:rPr>
          <w:rFonts w:ascii="楷体_GB2312" w:eastAsia="楷体_GB2312" w:hAnsi="Calibri" w:cs="Times New Roman" w:hint="eastAsia"/>
          <w:sz w:val="24"/>
          <w:szCs w:val="24"/>
        </w:rPr>
        <w:t>引进</w:t>
      </w:r>
      <w:r w:rsidRPr="00C629BE">
        <w:rPr>
          <w:rFonts w:ascii="楷体_GB2312" w:eastAsia="楷体_GB2312" w:hAnsi="Calibri" w:cs="Times New Roman" w:hint="eastAsia"/>
          <w:sz w:val="24"/>
          <w:szCs w:val="24"/>
        </w:rPr>
        <w:t>农业学科原版教材/</w:t>
      </w:r>
      <w:r>
        <w:rPr>
          <w:rFonts w:ascii="楷体_GB2312" w:eastAsia="楷体_GB2312" w:hAnsi="Calibri" w:cs="Times New Roman" w:hint="eastAsia"/>
          <w:sz w:val="24"/>
          <w:szCs w:val="24"/>
        </w:rPr>
        <w:t>专著版次统计（2版及以上）</w:t>
      </w:r>
    </w:p>
    <w:tbl>
      <w:tblPr>
        <w:tblStyle w:val="a8"/>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30"/>
        <w:gridCol w:w="2130"/>
        <w:gridCol w:w="2131"/>
        <w:gridCol w:w="2131"/>
      </w:tblGrid>
      <w:tr w:rsidR="004C48A4" w:rsidTr="0057049A">
        <w:tc>
          <w:tcPr>
            <w:tcW w:w="2130" w:type="dxa"/>
            <w:tcBorders>
              <w:top w:val="double" w:sz="4" w:space="0" w:color="auto"/>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版次</w:t>
            </w:r>
            <w:r>
              <w:rPr>
                <w:rFonts w:hint="eastAsia"/>
                <w:color w:val="000000"/>
                <w:sz w:val="18"/>
                <w:szCs w:val="18"/>
              </w:rPr>
              <w:t xml:space="preserve"> </w:t>
            </w:r>
          </w:p>
        </w:tc>
        <w:tc>
          <w:tcPr>
            <w:tcW w:w="2130" w:type="dxa"/>
            <w:tcBorders>
              <w:top w:val="double" w:sz="4" w:space="0" w:color="auto"/>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种数</w:t>
            </w:r>
          </w:p>
        </w:tc>
        <w:tc>
          <w:tcPr>
            <w:tcW w:w="2131" w:type="dxa"/>
            <w:tcBorders>
              <w:left w:val="double" w:sz="4" w:space="0" w:color="auto"/>
            </w:tcBorders>
            <w:vAlign w:val="bottom"/>
          </w:tcPr>
          <w:p w:rsidR="004C48A4" w:rsidRDefault="004C48A4" w:rsidP="007906C9">
            <w:pPr>
              <w:jc w:val="center"/>
              <w:rPr>
                <w:rFonts w:ascii="宋体" w:eastAsia="宋体" w:hAnsi="宋体" w:cs="宋体"/>
                <w:color w:val="000000"/>
                <w:sz w:val="18"/>
                <w:szCs w:val="18"/>
              </w:rPr>
            </w:pPr>
            <w:r>
              <w:rPr>
                <w:rFonts w:hint="eastAsia"/>
                <w:color w:val="000000"/>
                <w:sz w:val="18"/>
                <w:szCs w:val="18"/>
              </w:rPr>
              <w:t>版次</w:t>
            </w:r>
            <w:r>
              <w:rPr>
                <w:rFonts w:hint="eastAsia"/>
                <w:color w:val="000000"/>
                <w:sz w:val="18"/>
                <w:szCs w:val="18"/>
              </w:rPr>
              <w:t xml:space="preserve"> </w:t>
            </w:r>
          </w:p>
        </w:tc>
        <w:tc>
          <w:tcPr>
            <w:tcW w:w="2131" w:type="dxa"/>
            <w:vAlign w:val="bottom"/>
          </w:tcPr>
          <w:p w:rsidR="004C48A4" w:rsidRDefault="004C48A4" w:rsidP="007906C9">
            <w:pPr>
              <w:jc w:val="center"/>
              <w:rPr>
                <w:rFonts w:ascii="宋体" w:eastAsia="宋体" w:hAnsi="宋体" w:cs="宋体"/>
                <w:color w:val="000000"/>
                <w:sz w:val="18"/>
                <w:szCs w:val="18"/>
              </w:rPr>
            </w:pPr>
            <w:r>
              <w:rPr>
                <w:rFonts w:hint="eastAsia"/>
                <w:color w:val="000000"/>
                <w:sz w:val="18"/>
                <w:szCs w:val="18"/>
              </w:rPr>
              <w:t>种数</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2nd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1304</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16th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6</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3rd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561</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17th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5</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4th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299</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18th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3</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5th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212</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19th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3</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6th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129</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20th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5</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7th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94</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21st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8th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48</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22nd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9th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34</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24th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10th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26</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26th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11th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23</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28th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12th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8</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29th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13th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10</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30th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w:t>
            </w:r>
          </w:p>
        </w:tc>
      </w:tr>
      <w:tr w:rsidR="004C48A4" w:rsidTr="0057049A">
        <w:tc>
          <w:tcPr>
            <w:tcW w:w="2130" w:type="dxa"/>
            <w:tcBorders>
              <w:top w:val="single" w:sz="4" w:space="0" w:color="000000" w:themeColor="text1"/>
              <w:bottom w:val="single" w:sz="4" w:space="0" w:color="000000" w:themeColor="text1"/>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14th ed.</w:t>
            </w:r>
          </w:p>
        </w:tc>
        <w:tc>
          <w:tcPr>
            <w:tcW w:w="2130" w:type="dxa"/>
            <w:tcBorders>
              <w:top w:val="single" w:sz="4" w:space="0" w:color="000000" w:themeColor="text1"/>
              <w:bottom w:val="single" w:sz="4" w:space="0" w:color="000000" w:themeColor="text1"/>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7</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32th ed.</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w:t>
            </w:r>
          </w:p>
        </w:tc>
      </w:tr>
      <w:tr w:rsidR="004C48A4" w:rsidTr="0057049A">
        <w:tc>
          <w:tcPr>
            <w:tcW w:w="2130" w:type="dxa"/>
            <w:tcBorders>
              <w:top w:val="single" w:sz="4" w:space="0" w:color="000000" w:themeColor="text1"/>
              <w:bottom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15th ed.</w:t>
            </w:r>
          </w:p>
        </w:tc>
        <w:tc>
          <w:tcPr>
            <w:tcW w:w="2130" w:type="dxa"/>
            <w:tcBorders>
              <w:top w:val="single" w:sz="4" w:space="0" w:color="000000" w:themeColor="text1"/>
              <w:bottom w:val="double" w:sz="4" w:space="0" w:color="auto"/>
              <w:righ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4</w:t>
            </w:r>
          </w:p>
        </w:tc>
        <w:tc>
          <w:tcPr>
            <w:tcW w:w="2131" w:type="dxa"/>
            <w:tcBorders>
              <w:left w:val="double" w:sz="4" w:space="0" w:color="auto"/>
            </w:tcBorders>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revision</w:t>
            </w:r>
          </w:p>
        </w:tc>
        <w:tc>
          <w:tcPr>
            <w:tcW w:w="2131" w:type="dxa"/>
            <w:vAlign w:val="bottom"/>
          </w:tcPr>
          <w:p w:rsidR="004C48A4" w:rsidRDefault="004C48A4">
            <w:pPr>
              <w:jc w:val="center"/>
              <w:rPr>
                <w:rFonts w:ascii="宋体" w:eastAsia="宋体" w:hAnsi="宋体" w:cs="宋体"/>
                <w:color w:val="000000"/>
                <w:sz w:val="18"/>
                <w:szCs w:val="18"/>
              </w:rPr>
            </w:pPr>
            <w:r>
              <w:rPr>
                <w:rFonts w:hint="eastAsia"/>
                <w:color w:val="000000"/>
                <w:sz w:val="18"/>
                <w:szCs w:val="18"/>
              </w:rPr>
              <w:t>198</w:t>
            </w:r>
          </w:p>
        </w:tc>
      </w:tr>
    </w:tbl>
    <w:p w:rsidR="00E16F82" w:rsidRDefault="007E315C" w:rsidP="00E16F82">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t>从总量上分析，在24036条记录中，2</w:t>
      </w:r>
      <w:r w:rsidR="003E76A8">
        <w:rPr>
          <w:rFonts w:ascii="楷体_GB2312" w:eastAsia="楷体_GB2312" w:hAnsi="Calibri" w:cs="Times New Roman" w:hint="eastAsia"/>
          <w:sz w:val="24"/>
          <w:szCs w:val="24"/>
        </w:rPr>
        <w:t>版及以上版次</w:t>
      </w:r>
      <w:r>
        <w:rPr>
          <w:rFonts w:ascii="楷体_GB2312" w:eastAsia="楷体_GB2312" w:hAnsi="Calibri" w:cs="Times New Roman" w:hint="eastAsia"/>
          <w:sz w:val="24"/>
          <w:szCs w:val="24"/>
        </w:rPr>
        <w:t>的书目记录数为2988</w:t>
      </w:r>
      <w:r w:rsidR="00982C03">
        <w:rPr>
          <w:rFonts w:ascii="楷体_GB2312" w:eastAsia="楷体_GB2312" w:hAnsi="Calibri" w:cs="Times New Roman" w:hint="eastAsia"/>
          <w:sz w:val="24"/>
          <w:szCs w:val="24"/>
        </w:rPr>
        <w:t>条，占比为12.43%</w:t>
      </w:r>
      <w:r w:rsidR="004839A5">
        <w:rPr>
          <w:rFonts w:ascii="楷体_GB2312" w:eastAsia="楷体_GB2312" w:hAnsi="Calibri" w:cs="Times New Roman" w:hint="eastAsia"/>
          <w:sz w:val="24"/>
          <w:szCs w:val="24"/>
        </w:rPr>
        <w:t>，这个</w:t>
      </w:r>
      <w:r w:rsidR="00385DFC">
        <w:rPr>
          <w:rFonts w:ascii="楷体_GB2312" w:eastAsia="楷体_GB2312" w:hAnsi="Calibri" w:cs="Times New Roman" w:hint="eastAsia"/>
          <w:sz w:val="24"/>
          <w:szCs w:val="24"/>
        </w:rPr>
        <w:t>比值</w:t>
      </w:r>
      <w:r w:rsidR="004839A5">
        <w:rPr>
          <w:rFonts w:ascii="楷体_GB2312" w:eastAsia="楷体_GB2312" w:hAnsi="Calibri" w:cs="Times New Roman" w:hint="eastAsia"/>
          <w:sz w:val="24"/>
          <w:szCs w:val="24"/>
        </w:rPr>
        <w:t>与数、理、化等</w:t>
      </w:r>
      <w:r w:rsidR="00385DFC">
        <w:rPr>
          <w:rFonts w:ascii="楷体_GB2312" w:eastAsia="楷体_GB2312" w:hAnsi="Calibri" w:cs="Times New Roman" w:hint="eastAsia"/>
          <w:sz w:val="24"/>
          <w:szCs w:val="24"/>
        </w:rPr>
        <w:t>基础</w:t>
      </w:r>
      <w:r w:rsidR="004839A5">
        <w:rPr>
          <w:rFonts w:ascii="楷体_GB2312" w:eastAsia="楷体_GB2312" w:hAnsi="Calibri" w:cs="Times New Roman" w:hint="eastAsia"/>
          <w:sz w:val="24"/>
          <w:szCs w:val="24"/>
        </w:rPr>
        <w:t>学科相比应该是偏低的</w:t>
      </w:r>
      <w:r w:rsidR="00385DFC">
        <w:rPr>
          <w:rFonts w:ascii="楷体_GB2312" w:eastAsia="楷体_GB2312" w:hAnsi="Calibri" w:cs="Times New Roman" w:hint="eastAsia"/>
          <w:sz w:val="24"/>
          <w:szCs w:val="24"/>
        </w:rPr>
        <w:t>。因为农业学科</w:t>
      </w:r>
      <w:r w:rsidR="008B3B28">
        <w:rPr>
          <w:rFonts w:ascii="楷体_GB2312" w:eastAsia="楷体_GB2312" w:hAnsi="Calibri" w:cs="Times New Roman" w:hint="eastAsia"/>
          <w:sz w:val="24"/>
          <w:szCs w:val="24"/>
        </w:rPr>
        <w:t>是一门实践与理论紧密结合的</w:t>
      </w:r>
      <w:r w:rsidR="00385DFC">
        <w:rPr>
          <w:rFonts w:ascii="楷体_GB2312" w:eastAsia="楷体_GB2312" w:hAnsi="Calibri" w:cs="Times New Roman" w:hint="eastAsia"/>
          <w:sz w:val="24"/>
          <w:szCs w:val="24"/>
        </w:rPr>
        <w:t>学科，虽然农业本身历史悠久，</w:t>
      </w:r>
      <w:r w:rsidR="0091687A">
        <w:rPr>
          <w:rFonts w:ascii="楷体_GB2312" w:eastAsia="楷体_GB2312" w:hAnsi="Calibri" w:cs="Times New Roman" w:hint="eastAsia"/>
          <w:sz w:val="24"/>
          <w:szCs w:val="24"/>
        </w:rPr>
        <w:t>但是农业科学</w:t>
      </w:r>
      <w:r w:rsidR="00385DFC">
        <w:rPr>
          <w:rFonts w:ascii="楷体_GB2312" w:eastAsia="楷体_GB2312" w:hAnsi="Calibri" w:cs="Times New Roman" w:hint="eastAsia"/>
          <w:sz w:val="24"/>
          <w:szCs w:val="24"/>
        </w:rPr>
        <w:t>真正</w:t>
      </w:r>
      <w:r w:rsidR="008B3B28">
        <w:rPr>
          <w:rFonts w:ascii="楷体_GB2312" w:eastAsia="楷体_GB2312" w:hAnsi="Calibri" w:cs="Times New Roman" w:hint="eastAsia"/>
          <w:sz w:val="24"/>
          <w:szCs w:val="24"/>
        </w:rPr>
        <w:t>迅速发展的历史并很长，所以农业学科领域的教材/专著有88%均为第1版，</w:t>
      </w:r>
      <w:r w:rsidR="000B226A">
        <w:rPr>
          <w:rFonts w:ascii="楷体_GB2312" w:eastAsia="楷体_GB2312" w:hAnsi="Calibri" w:cs="Times New Roman" w:hint="eastAsia"/>
          <w:sz w:val="24"/>
          <w:szCs w:val="24"/>
        </w:rPr>
        <w:t>能够在第1版的基础上</w:t>
      </w:r>
      <w:r w:rsidR="00BE14DC">
        <w:rPr>
          <w:rFonts w:ascii="楷体_GB2312" w:eastAsia="楷体_GB2312" w:hAnsi="Calibri" w:cs="Times New Roman" w:hint="eastAsia"/>
          <w:sz w:val="24"/>
          <w:szCs w:val="24"/>
        </w:rPr>
        <w:t>对其内容</w:t>
      </w:r>
      <w:r w:rsidR="000B226A">
        <w:rPr>
          <w:rFonts w:ascii="楷体_GB2312" w:eastAsia="楷体_GB2312" w:hAnsi="Calibri" w:cs="Times New Roman" w:hint="eastAsia"/>
          <w:sz w:val="24"/>
          <w:szCs w:val="24"/>
        </w:rPr>
        <w:t>进行</w:t>
      </w:r>
      <w:r w:rsidR="00BE14DC">
        <w:rPr>
          <w:rFonts w:ascii="楷体_GB2312" w:eastAsia="楷体_GB2312" w:hAnsi="Calibri" w:cs="Times New Roman" w:hint="eastAsia"/>
          <w:sz w:val="24"/>
          <w:szCs w:val="24"/>
        </w:rPr>
        <w:t>补充</w:t>
      </w:r>
      <w:r w:rsidR="000B226A">
        <w:rPr>
          <w:rFonts w:ascii="楷体_GB2312" w:eastAsia="楷体_GB2312" w:hAnsi="Calibri" w:cs="Times New Roman" w:hint="eastAsia"/>
          <w:sz w:val="24"/>
          <w:szCs w:val="24"/>
        </w:rPr>
        <w:t>修订</w:t>
      </w:r>
      <w:r w:rsidR="00BE14DC">
        <w:rPr>
          <w:rFonts w:ascii="楷体_GB2312" w:eastAsia="楷体_GB2312" w:hAnsi="Calibri" w:cs="Times New Roman" w:hint="eastAsia"/>
          <w:sz w:val="24"/>
          <w:szCs w:val="24"/>
        </w:rPr>
        <w:t>，再版以及</w:t>
      </w:r>
      <w:r w:rsidR="000B226A">
        <w:rPr>
          <w:rFonts w:ascii="楷体_GB2312" w:eastAsia="楷体_GB2312" w:hAnsi="Calibri" w:cs="Times New Roman" w:hint="eastAsia"/>
          <w:sz w:val="24"/>
          <w:szCs w:val="24"/>
        </w:rPr>
        <w:t>连续出版的</w:t>
      </w:r>
      <w:r w:rsidR="008B3B28">
        <w:rPr>
          <w:rFonts w:ascii="楷体_GB2312" w:eastAsia="楷体_GB2312" w:hAnsi="Calibri" w:cs="Times New Roman" w:hint="eastAsia"/>
          <w:sz w:val="24"/>
          <w:szCs w:val="24"/>
        </w:rPr>
        <w:t>图书仅为12%。</w:t>
      </w:r>
    </w:p>
    <w:p w:rsidR="00C37063" w:rsidRPr="00AD2451" w:rsidRDefault="003E76A8" w:rsidP="00E16F82">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lastRenderedPageBreak/>
        <w:t>再对2988条2版及以上版次的书目记录进行统计</w:t>
      </w:r>
      <w:r w:rsidR="007D534C">
        <w:rPr>
          <w:rFonts w:ascii="楷体_GB2312" w:eastAsia="楷体_GB2312" w:hAnsi="Calibri" w:cs="Times New Roman" w:hint="eastAsia"/>
          <w:sz w:val="24"/>
          <w:szCs w:val="24"/>
        </w:rPr>
        <w:t>（图2）</w:t>
      </w:r>
      <w:r>
        <w:rPr>
          <w:rFonts w:ascii="楷体_GB2312" w:eastAsia="楷体_GB2312" w:hAnsi="Calibri" w:cs="Times New Roman" w:hint="eastAsia"/>
          <w:sz w:val="24"/>
          <w:szCs w:val="24"/>
        </w:rPr>
        <w:t>，可以看到</w:t>
      </w:r>
      <w:r w:rsidR="0037062E">
        <w:rPr>
          <w:rFonts w:ascii="楷体_GB2312" w:eastAsia="楷体_GB2312" w:hAnsi="Calibri" w:cs="Times New Roman" w:hint="eastAsia"/>
          <w:sz w:val="24"/>
          <w:szCs w:val="24"/>
        </w:rPr>
        <w:t>涉及的版次从2版到30余版</w:t>
      </w:r>
      <w:r w:rsidR="004839A5">
        <w:rPr>
          <w:rFonts w:ascii="楷体_GB2312" w:eastAsia="楷体_GB2312" w:hAnsi="Calibri" w:cs="Times New Roman" w:hint="eastAsia"/>
          <w:sz w:val="24"/>
          <w:szCs w:val="24"/>
        </w:rPr>
        <w:t>都有</w:t>
      </w:r>
      <w:r w:rsidR="007D534C">
        <w:rPr>
          <w:rFonts w:ascii="楷体_GB2312" w:eastAsia="楷体_GB2312" w:hAnsi="Calibri" w:cs="Times New Roman" w:hint="eastAsia"/>
          <w:sz w:val="24"/>
          <w:szCs w:val="24"/>
        </w:rPr>
        <w:t>包括，其中：2版到5版的数量占了80%,如果把revision计算在内（注：经逐一分析数据，绝大多数revision版次等同于2版），则比例为86%，10版以内的数量（含revision版次）占比为97.22%</w:t>
      </w:r>
      <w:r w:rsidR="00AD2451">
        <w:rPr>
          <w:rFonts w:ascii="楷体_GB2312" w:eastAsia="楷体_GB2312" w:hAnsi="Calibri" w:cs="Times New Roman" w:hint="eastAsia"/>
          <w:sz w:val="24"/>
          <w:szCs w:val="24"/>
        </w:rPr>
        <w:t>；而且在5版以上的高版次图书中，有关</w:t>
      </w:r>
      <w:r w:rsidR="00C137B3">
        <w:rPr>
          <w:rFonts w:ascii="楷体_GB2312" w:eastAsia="楷体_GB2312" w:hAnsi="Calibri" w:cs="Times New Roman" w:hint="eastAsia"/>
          <w:sz w:val="24"/>
          <w:szCs w:val="24"/>
        </w:rPr>
        <w:t>畜牧、兽医科学</w:t>
      </w:r>
      <w:r w:rsidR="00356E2A">
        <w:rPr>
          <w:rFonts w:ascii="楷体_GB2312" w:eastAsia="楷体_GB2312" w:hAnsi="Calibri" w:cs="Times New Roman" w:hint="eastAsia"/>
          <w:sz w:val="24"/>
          <w:szCs w:val="24"/>
        </w:rPr>
        <w:t>的内容要多于作物学、农艺学的内容。</w:t>
      </w:r>
    </w:p>
    <w:p w:rsidR="00982C03" w:rsidRDefault="003E76A8" w:rsidP="003E76A8">
      <w:pPr>
        <w:spacing w:line="360" w:lineRule="auto"/>
        <w:ind w:hanging="851"/>
        <w:rPr>
          <w:rFonts w:ascii="楷体_GB2312" w:eastAsia="楷体_GB2312" w:hAnsi="Calibri" w:cs="Times New Roman"/>
          <w:sz w:val="24"/>
          <w:szCs w:val="24"/>
        </w:rPr>
      </w:pPr>
      <w:r>
        <w:rPr>
          <w:noProof/>
        </w:rPr>
        <w:drawing>
          <wp:inline distT="0" distB="0" distL="0" distR="0" wp14:anchorId="64AA3FBC" wp14:editId="7CFF7BE5">
            <wp:extent cx="6324600" cy="35337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2C03" w:rsidRDefault="0037062E" w:rsidP="0037062E">
      <w:pPr>
        <w:spacing w:line="360" w:lineRule="auto"/>
        <w:ind w:firstLine="480"/>
        <w:jc w:val="center"/>
        <w:rPr>
          <w:rFonts w:ascii="楷体_GB2312" w:eastAsia="楷体_GB2312" w:hAnsi="Calibri" w:cs="Times New Roman"/>
          <w:sz w:val="24"/>
          <w:szCs w:val="24"/>
        </w:rPr>
      </w:pPr>
      <w:r>
        <w:rPr>
          <w:rFonts w:ascii="楷体_GB2312" w:eastAsia="楷体_GB2312" w:hAnsi="Calibri" w:cs="Times New Roman" w:hint="eastAsia"/>
          <w:sz w:val="24"/>
          <w:szCs w:val="24"/>
        </w:rPr>
        <w:t xml:space="preserve">图2 </w:t>
      </w:r>
      <w:r w:rsidRPr="00C629BE">
        <w:rPr>
          <w:rFonts w:ascii="楷体_GB2312" w:eastAsia="楷体_GB2312" w:hAnsi="Calibri" w:cs="Times New Roman" w:hint="eastAsia"/>
          <w:sz w:val="24"/>
          <w:szCs w:val="24"/>
        </w:rPr>
        <w:t>全国高校</w:t>
      </w:r>
      <w:r>
        <w:rPr>
          <w:rFonts w:ascii="楷体_GB2312" w:eastAsia="楷体_GB2312" w:hAnsi="Calibri" w:cs="Times New Roman" w:hint="eastAsia"/>
          <w:sz w:val="24"/>
          <w:szCs w:val="24"/>
        </w:rPr>
        <w:t>引进</w:t>
      </w:r>
      <w:r w:rsidRPr="00C629BE">
        <w:rPr>
          <w:rFonts w:ascii="楷体_GB2312" w:eastAsia="楷体_GB2312" w:hAnsi="Calibri" w:cs="Times New Roman" w:hint="eastAsia"/>
          <w:sz w:val="24"/>
          <w:szCs w:val="24"/>
        </w:rPr>
        <w:t>农业学科原版教材/</w:t>
      </w:r>
      <w:r>
        <w:rPr>
          <w:rFonts w:ascii="楷体_GB2312" w:eastAsia="楷体_GB2312" w:hAnsi="Calibri" w:cs="Times New Roman" w:hint="eastAsia"/>
          <w:sz w:val="24"/>
          <w:szCs w:val="24"/>
        </w:rPr>
        <w:t>专著版次占比统计（2版及以上）</w:t>
      </w:r>
    </w:p>
    <w:p w:rsidR="0037062E" w:rsidRPr="00606FE0" w:rsidRDefault="00C37063" w:rsidP="00606FE0">
      <w:pPr>
        <w:spacing w:line="360" w:lineRule="auto"/>
        <w:ind w:firstLineChars="200" w:firstLine="480"/>
        <w:jc w:val="left"/>
        <w:rPr>
          <w:rFonts w:ascii="楷体_GB2312" w:eastAsia="楷体_GB2312" w:hAnsi="Calibri" w:cs="Times New Roman"/>
          <w:sz w:val="24"/>
          <w:szCs w:val="24"/>
        </w:rPr>
      </w:pPr>
      <w:r>
        <w:rPr>
          <w:rFonts w:ascii="楷体_GB2312" w:eastAsia="楷体_GB2312" w:hAnsi="Calibri" w:cs="Times New Roman" w:hint="eastAsia"/>
          <w:sz w:val="24"/>
          <w:szCs w:val="24"/>
        </w:rPr>
        <w:t>鉴于</w:t>
      </w:r>
      <w:r w:rsidR="00C34037">
        <w:rPr>
          <w:rFonts w:ascii="楷体_GB2312" w:eastAsia="楷体_GB2312" w:hAnsi="Calibri" w:cs="Times New Roman" w:hint="eastAsia"/>
          <w:sz w:val="24"/>
          <w:szCs w:val="24"/>
        </w:rPr>
        <w:t>版次对识别高等教材/专著的学术质量与出版质量有着重要的指导作用，再结合农业学科发展特点与我国引进原版教材/专著的</w:t>
      </w:r>
      <w:r w:rsidR="00C93B66">
        <w:rPr>
          <w:rFonts w:ascii="楷体_GB2312" w:eastAsia="楷体_GB2312" w:hAnsi="Calibri" w:cs="Times New Roman" w:hint="eastAsia"/>
          <w:sz w:val="24"/>
          <w:szCs w:val="24"/>
        </w:rPr>
        <w:t>现状，可以提出在引进农业学科原版教材/专著时，2版及以上版次都可以优先考虑</w:t>
      </w:r>
      <w:r w:rsidR="009D11BA">
        <w:rPr>
          <w:rFonts w:ascii="楷体_GB2312" w:eastAsia="楷体_GB2312" w:hAnsi="Calibri" w:cs="Times New Roman" w:hint="eastAsia"/>
          <w:sz w:val="24"/>
          <w:szCs w:val="24"/>
        </w:rPr>
        <w:t>。</w:t>
      </w:r>
      <w:r w:rsidR="007F4A79">
        <w:rPr>
          <w:rFonts w:ascii="楷体_GB2312" w:eastAsia="楷体_GB2312" w:hAnsi="Calibri" w:cs="Times New Roman" w:hint="eastAsia"/>
          <w:sz w:val="24"/>
          <w:szCs w:val="24"/>
        </w:rPr>
        <w:t>同时筛选出2010年（含）以后出版的5版（含）及更高版次的原版教材/专著书目清单137条，可供农业高校图书馆在对本馆农业学科原版教材/专著进行复选补充时进行参考借鉴。（附录1）</w:t>
      </w:r>
    </w:p>
    <w:p w:rsidR="00153679" w:rsidRPr="004E0188" w:rsidRDefault="005F5A66" w:rsidP="004E0188">
      <w:pPr>
        <w:spacing w:line="360" w:lineRule="auto"/>
        <w:rPr>
          <w:rFonts w:ascii="楷体_GB2312" w:eastAsia="楷体_GB2312" w:hAnsi="Calibri" w:cs="Times New Roman"/>
          <w:b/>
          <w:sz w:val="24"/>
          <w:szCs w:val="24"/>
        </w:rPr>
      </w:pPr>
      <w:r>
        <w:rPr>
          <w:rFonts w:ascii="楷体_GB2312" w:eastAsia="楷体_GB2312" w:hint="eastAsia"/>
          <w:b/>
          <w:sz w:val="24"/>
          <w:szCs w:val="24"/>
        </w:rPr>
        <w:t>2.1.3</w:t>
      </w:r>
      <w:r w:rsidR="004E0188" w:rsidRPr="004E0188">
        <w:rPr>
          <w:rFonts w:ascii="楷体_GB2312" w:eastAsia="楷体_GB2312" w:hint="eastAsia"/>
          <w:b/>
          <w:sz w:val="24"/>
          <w:szCs w:val="24"/>
        </w:rPr>
        <w:t>全国高校农科类原版教材/专著建设的连续性分析</w:t>
      </w:r>
    </w:p>
    <w:p w:rsidR="0013117F" w:rsidRDefault="007924A3" w:rsidP="00607F35">
      <w:pPr>
        <w:spacing w:line="360" w:lineRule="auto"/>
        <w:ind w:firstLineChars="200" w:firstLine="480"/>
        <w:rPr>
          <w:rFonts w:ascii="楷体_GB2312" w:eastAsia="楷体_GB2312" w:hAnsi="Calibri" w:cs="Times New Roman"/>
          <w:sz w:val="24"/>
          <w:szCs w:val="24"/>
        </w:rPr>
      </w:pPr>
      <w:r>
        <w:rPr>
          <w:rFonts w:ascii="楷体_GB2312" w:eastAsia="楷体_GB2312" w:hAnsi="Calibri" w:cs="Times New Roman" w:hint="eastAsia"/>
          <w:sz w:val="24"/>
          <w:szCs w:val="24"/>
        </w:rPr>
        <w:t>学科的发展是连续的，</w:t>
      </w:r>
      <w:r w:rsidR="001B3156">
        <w:rPr>
          <w:rFonts w:ascii="楷体_GB2312" w:eastAsia="楷体_GB2312" w:hAnsi="Calibri" w:cs="Times New Roman" w:hint="eastAsia"/>
          <w:sz w:val="24"/>
          <w:szCs w:val="24"/>
        </w:rPr>
        <w:t>对应高等</w:t>
      </w:r>
      <w:r>
        <w:rPr>
          <w:rFonts w:ascii="楷体_GB2312" w:eastAsia="楷体_GB2312" w:hAnsi="Calibri" w:cs="Times New Roman" w:hint="eastAsia"/>
          <w:sz w:val="24"/>
          <w:szCs w:val="24"/>
        </w:rPr>
        <w:t>教材</w:t>
      </w:r>
      <w:r w:rsidR="001B3156">
        <w:rPr>
          <w:rFonts w:ascii="楷体_GB2312" w:eastAsia="楷体_GB2312" w:hAnsi="Calibri" w:cs="Times New Roman" w:hint="eastAsia"/>
          <w:sz w:val="24"/>
          <w:szCs w:val="24"/>
        </w:rPr>
        <w:t>与</w:t>
      </w:r>
      <w:r>
        <w:rPr>
          <w:rFonts w:ascii="楷体_GB2312" w:eastAsia="楷体_GB2312" w:hAnsi="Calibri" w:cs="Times New Roman" w:hint="eastAsia"/>
          <w:sz w:val="24"/>
          <w:szCs w:val="24"/>
        </w:rPr>
        <w:t>学术专著的</w:t>
      </w:r>
      <w:r w:rsidR="001B3156">
        <w:rPr>
          <w:rFonts w:ascii="楷体_GB2312" w:eastAsia="楷体_GB2312" w:hAnsi="Calibri" w:cs="Times New Roman" w:hint="eastAsia"/>
          <w:sz w:val="24"/>
          <w:szCs w:val="24"/>
        </w:rPr>
        <w:t>发展</w:t>
      </w:r>
      <w:r w:rsidR="00A62A17">
        <w:rPr>
          <w:rFonts w:ascii="楷体_GB2312" w:eastAsia="楷体_GB2312" w:hAnsi="Calibri" w:cs="Times New Roman" w:hint="eastAsia"/>
          <w:sz w:val="24"/>
          <w:szCs w:val="24"/>
        </w:rPr>
        <w:t>也是连续的，图书馆对于原版教材/专著的建设工作必须与学科发展、教材与学术专著的发展相匹配，保持相应的连续性。</w:t>
      </w:r>
      <w:r w:rsidR="0013117F">
        <w:rPr>
          <w:rFonts w:ascii="楷体_GB2312" w:eastAsia="楷体_GB2312" w:hAnsi="Calibri" w:cs="Times New Roman" w:hint="eastAsia"/>
          <w:sz w:val="24"/>
          <w:szCs w:val="24"/>
        </w:rPr>
        <w:t>高版次的教材/专著，每一版次内容的</w:t>
      </w:r>
      <w:r w:rsidR="00C74B04">
        <w:rPr>
          <w:rFonts w:ascii="楷体_GB2312" w:eastAsia="楷体_GB2312" w:hAnsi="Calibri" w:cs="Times New Roman" w:hint="eastAsia"/>
          <w:sz w:val="24"/>
          <w:szCs w:val="24"/>
        </w:rPr>
        <w:t>增补点和</w:t>
      </w:r>
      <w:r w:rsidR="0013117F">
        <w:rPr>
          <w:rFonts w:ascii="楷体_GB2312" w:eastAsia="楷体_GB2312" w:hAnsi="Calibri" w:cs="Times New Roman" w:hint="eastAsia"/>
          <w:sz w:val="24"/>
          <w:szCs w:val="24"/>
        </w:rPr>
        <w:t>修改</w:t>
      </w:r>
      <w:r w:rsidR="00C74B04">
        <w:rPr>
          <w:rFonts w:ascii="楷体_GB2312" w:eastAsia="楷体_GB2312" w:hAnsi="Calibri" w:cs="Times New Roman" w:hint="eastAsia"/>
          <w:sz w:val="24"/>
          <w:szCs w:val="24"/>
        </w:rPr>
        <w:t>点</w:t>
      </w:r>
      <w:r w:rsidR="0013117F">
        <w:rPr>
          <w:rFonts w:ascii="楷体_GB2312" w:eastAsia="楷体_GB2312" w:hAnsi="Calibri" w:cs="Times New Roman" w:hint="eastAsia"/>
          <w:sz w:val="24"/>
          <w:szCs w:val="24"/>
        </w:rPr>
        <w:t>都是</w:t>
      </w:r>
      <w:proofErr w:type="gramStart"/>
      <w:r w:rsidR="0013117F">
        <w:rPr>
          <w:rFonts w:ascii="楷体_GB2312" w:eastAsia="楷体_GB2312" w:hAnsi="Calibri" w:cs="Times New Roman" w:hint="eastAsia"/>
          <w:sz w:val="24"/>
          <w:szCs w:val="24"/>
        </w:rPr>
        <w:lastRenderedPageBreak/>
        <w:t>该相关</w:t>
      </w:r>
      <w:proofErr w:type="gramEnd"/>
      <w:r w:rsidR="0013117F">
        <w:rPr>
          <w:rFonts w:ascii="楷体_GB2312" w:eastAsia="楷体_GB2312" w:hAnsi="Calibri" w:cs="Times New Roman" w:hint="eastAsia"/>
          <w:sz w:val="24"/>
          <w:szCs w:val="24"/>
        </w:rPr>
        <w:t>学科</w:t>
      </w:r>
      <w:r w:rsidR="00607F35">
        <w:rPr>
          <w:rFonts w:ascii="楷体_GB2312" w:eastAsia="楷体_GB2312" w:hAnsi="Calibri" w:cs="Times New Roman" w:hint="eastAsia"/>
          <w:sz w:val="24"/>
          <w:szCs w:val="24"/>
        </w:rPr>
        <w:t>领域理论知识与实践技术发展的</w:t>
      </w:r>
      <w:r w:rsidR="00C74B04">
        <w:rPr>
          <w:rFonts w:ascii="楷体_GB2312" w:eastAsia="楷体_GB2312" w:hAnsi="Calibri" w:cs="Times New Roman" w:hint="eastAsia"/>
          <w:sz w:val="24"/>
          <w:szCs w:val="24"/>
        </w:rPr>
        <w:t>重要节点</w:t>
      </w:r>
      <w:r w:rsidR="00607F35">
        <w:rPr>
          <w:rFonts w:ascii="楷体_GB2312" w:eastAsia="楷体_GB2312" w:hAnsi="Calibri" w:cs="Times New Roman" w:hint="eastAsia"/>
          <w:sz w:val="24"/>
          <w:szCs w:val="24"/>
        </w:rPr>
        <w:t>体现，所以高校图书馆在开展原版教材/专著的建设工作时，必须特别注意高版次教材/专著的选择与收藏，这样才能为教学与科研</w:t>
      </w:r>
      <w:r w:rsidR="008341F8">
        <w:rPr>
          <w:rFonts w:ascii="楷体_GB2312" w:eastAsia="楷体_GB2312" w:hAnsi="Calibri" w:cs="Times New Roman" w:hint="eastAsia"/>
          <w:sz w:val="24"/>
          <w:szCs w:val="24"/>
        </w:rPr>
        <w:t>提供持续性的文献保障服务</w:t>
      </w:r>
      <w:r w:rsidR="00C74B04">
        <w:rPr>
          <w:rFonts w:ascii="楷体_GB2312" w:eastAsia="楷体_GB2312" w:hAnsi="Calibri" w:cs="Times New Roman" w:hint="eastAsia"/>
          <w:sz w:val="24"/>
          <w:szCs w:val="24"/>
        </w:rPr>
        <w:t>。</w:t>
      </w:r>
    </w:p>
    <w:p w:rsidR="005F0556" w:rsidRDefault="007924A3" w:rsidP="005F0556">
      <w:pPr>
        <w:spacing w:line="360" w:lineRule="auto"/>
        <w:ind w:firstLineChars="200" w:firstLine="480"/>
        <w:rPr>
          <w:rFonts w:ascii="楷体_GB2312" w:eastAsia="楷体_GB2312" w:hAnsi="Calibri" w:cs="Times New Roman"/>
          <w:sz w:val="24"/>
          <w:szCs w:val="24"/>
        </w:rPr>
      </w:pPr>
      <w:r>
        <w:rPr>
          <w:rFonts w:ascii="楷体_GB2312" w:eastAsia="楷体_GB2312" w:hAnsi="Calibri" w:cs="Times New Roman" w:hint="eastAsia"/>
          <w:sz w:val="24"/>
          <w:szCs w:val="24"/>
        </w:rPr>
        <w:t>通过对</w:t>
      </w:r>
      <w:r w:rsidR="001531A0">
        <w:rPr>
          <w:rFonts w:ascii="楷体_GB2312" w:eastAsia="楷体_GB2312" w:hAnsi="Calibri" w:cs="Times New Roman" w:hint="eastAsia"/>
          <w:sz w:val="24"/>
          <w:szCs w:val="24"/>
        </w:rPr>
        <w:t>全国高校</w:t>
      </w:r>
      <w:r w:rsidR="001B3A37">
        <w:rPr>
          <w:rFonts w:ascii="楷体_GB2312" w:eastAsia="楷体_GB2312" w:hAnsi="Calibri" w:cs="Times New Roman" w:hint="eastAsia"/>
          <w:sz w:val="24"/>
          <w:szCs w:val="24"/>
        </w:rPr>
        <w:t>引进的</w:t>
      </w:r>
      <w:r w:rsidR="001531A0">
        <w:rPr>
          <w:rFonts w:ascii="楷体_GB2312" w:eastAsia="楷体_GB2312" w:hAnsi="Calibri" w:cs="Times New Roman" w:hint="eastAsia"/>
          <w:sz w:val="24"/>
          <w:szCs w:val="24"/>
        </w:rPr>
        <w:t>农科类原版教材</w:t>
      </w:r>
      <w:r w:rsidR="00B075D1">
        <w:rPr>
          <w:rFonts w:ascii="楷体_GB2312" w:eastAsia="楷体_GB2312" w:hAnsi="Calibri" w:cs="Times New Roman" w:hint="eastAsia"/>
          <w:sz w:val="24"/>
          <w:szCs w:val="24"/>
        </w:rPr>
        <w:t>内容与</w:t>
      </w:r>
      <w:r w:rsidR="001531A0">
        <w:rPr>
          <w:rFonts w:ascii="楷体_GB2312" w:eastAsia="楷体_GB2312" w:hAnsi="Calibri" w:cs="Times New Roman" w:hint="eastAsia"/>
          <w:sz w:val="24"/>
          <w:szCs w:val="24"/>
        </w:rPr>
        <w:t>版次进行</w:t>
      </w:r>
      <w:r w:rsidR="00B075D1">
        <w:rPr>
          <w:rFonts w:ascii="楷体_GB2312" w:eastAsia="楷体_GB2312" w:hAnsi="Calibri" w:cs="Times New Roman" w:hint="eastAsia"/>
          <w:sz w:val="24"/>
          <w:szCs w:val="24"/>
        </w:rPr>
        <w:t>比较，可以</w:t>
      </w:r>
      <w:r w:rsidR="00CA1F04">
        <w:rPr>
          <w:rFonts w:ascii="楷体_GB2312" w:eastAsia="楷体_GB2312" w:hAnsi="Calibri" w:cs="Times New Roman" w:hint="eastAsia"/>
          <w:sz w:val="24"/>
          <w:szCs w:val="24"/>
        </w:rPr>
        <w:t>发现</w:t>
      </w:r>
      <w:r w:rsidR="00B075D1">
        <w:rPr>
          <w:rFonts w:ascii="楷体_GB2312" w:eastAsia="楷体_GB2312" w:hAnsi="Calibri" w:cs="Times New Roman" w:hint="eastAsia"/>
          <w:sz w:val="24"/>
          <w:szCs w:val="24"/>
        </w:rPr>
        <w:t>很多教材/专著</w:t>
      </w:r>
      <w:r w:rsidR="001B3A37">
        <w:rPr>
          <w:rFonts w:ascii="楷体_GB2312" w:eastAsia="楷体_GB2312" w:hAnsi="Calibri" w:cs="Times New Roman" w:hint="eastAsia"/>
          <w:sz w:val="24"/>
          <w:szCs w:val="24"/>
        </w:rPr>
        <w:t>的引进具有连续性。在2988条书目中，有37</w:t>
      </w:r>
      <w:r w:rsidR="00FC1ED2">
        <w:rPr>
          <w:rFonts w:ascii="楷体_GB2312" w:eastAsia="楷体_GB2312" w:hAnsi="Calibri" w:cs="Times New Roman" w:hint="eastAsia"/>
          <w:sz w:val="24"/>
          <w:szCs w:val="24"/>
        </w:rPr>
        <w:t>3</w:t>
      </w:r>
      <w:r w:rsidR="001B3A37">
        <w:rPr>
          <w:rFonts w:ascii="楷体_GB2312" w:eastAsia="楷体_GB2312" w:hAnsi="Calibri" w:cs="Times New Roman" w:hint="eastAsia"/>
          <w:sz w:val="24"/>
          <w:szCs w:val="24"/>
        </w:rPr>
        <w:t>种教材/专著属于连续引进，共涉及100</w:t>
      </w:r>
      <w:r w:rsidR="00A114AC">
        <w:rPr>
          <w:rFonts w:ascii="楷体_GB2312" w:eastAsia="楷体_GB2312" w:hAnsi="Calibri" w:cs="Times New Roman" w:hint="eastAsia"/>
          <w:sz w:val="24"/>
          <w:szCs w:val="24"/>
        </w:rPr>
        <w:t>2</w:t>
      </w:r>
      <w:r w:rsidR="001B3A37">
        <w:rPr>
          <w:rFonts w:ascii="楷体_GB2312" w:eastAsia="楷体_GB2312" w:hAnsi="Calibri" w:cs="Times New Roman" w:hint="eastAsia"/>
          <w:sz w:val="24"/>
          <w:szCs w:val="24"/>
        </w:rPr>
        <w:t>条书目记录。</w:t>
      </w:r>
      <w:r w:rsidR="0016658C">
        <w:rPr>
          <w:rFonts w:ascii="楷体_GB2312" w:eastAsia="楷体_GB2312" w:hAnsi="Calibri" w:cs="Times New Roman" w:hint="eastAsia"/>
          <w:sz w:val="24"/>
          <w:szCs w:val="24"/>
        </w:rPr>
        <w:t>其中有28种教材/专著的收藏版次数量在5（含）以上</w:t>
      </w:r>
      <w:r w:rsidR="00291D1C">
        <w:rPr>
          <w:rFonts w:ascii="楷体_GB2312" w:eastAsia="楷体_GB2312" w:hAnsi="Calibri" w:cs="Times New Roman" w:hint="eastAsia"/>
          <w:sz w:val="24"/>
          <w:szCs w:val="24"/>
        </w:rPr>
        <w:t>（表2），对这些全国高校图书馆收藏版次数多图书进行内容分析，</w:t>
      </w:r>
      <w:r w:rsidR="00391BB3">
        <w:rPr>
          <w:rFonts w:ascii="楷体_GB2312" w:eastAsia="楷体_GB2312" w:hAnsi="Calibri" w:cs="Times New Roman" w:hint="eastAsia"/>
          <w:sz w:val="24"/>
          <w:szCs w:val="24"/>
        </w:rPr>
        <w:t>可以明显看出其中</w:t>
      </w:r>
      <w:r w:rsidR="00B11ED9">
        <w:rPr>
          <w:rFonts w:ascii="楷体_GB2312" w:eastAsia="楷体_GB2312" w:hAnsi="Calibri" w:cs="Times New Roman" w:hint="eastAsia"/>
          <w:sz w:val="24"/>
          <w:szCs w:val="24"/>
        </w:rPr>
        <w:t>在畜牧、兽医学科比例较大，而农业工程、林学、水产与渔业等学科</w:t>
      </w:r>
      <w:r w:rsidR="00391BB3">
        <w:rPr>
          <w:rFonts w:ascii="楷体_GB2312" w:eastAsia="楷体_GB2312" w:hAnsi="Calibri" w:cs="Times New Roman" w:hint="eastAsia"/>
          <w:sz w:val="24"/>
          <w:szCs w:val="24"/>
        </w:rPr>
        <w:t>几乎</w:t>
      </w:r>
      <w:r w:rsidR="00B11ED9">
        <w:rPr>
          <w:rFonts w:ascii="楷体_GB2312" w:eastAsia="楷体_GB2312" w:hAnsi="Calibri" w:cs="Times New Roman" w:hint="eastAsia"/>
          <w:sz w:val="24"/>
          <w:szCs w:val="24"/>
        </w:rPr>
        <w:t>没有涉及。</w:t>
      </w:r>
      <w:r w:rsidR="00391BB3">
        <w:rPr>
          <w:rFonts w:ascii="楷体_GB2312" w:eastAsia="楷体_GB2312" w:hAnsi="Calibri" w:cs="Times New Roman" w:hint="eastAsia"/>
          <w:sz w:val="24"/>
          <w:szCs w:val="24"/>
        </w:rPr>
        <w:t>分析其原因应该有两方面，一是学科自身发展的特点使得该学科出版的教材/专著高版次数</w:t>
      </w:r>
      <w:r w:rsidR="005F0556">
        <w:rPr>
          <w:rFonts w:ascii="楷体_GB2312" w:eastAsia="楷体_GB2312" w:hAnsi="Calibri" w:cs="Times New Roman" w:hint="eastAsia"/>
          <w:sz w:val="24"/>
          <w:szCs w:val="24"/>
        </w:rPr>
        <w:t>量</w:t>
      </w:r>
      <w:r w:rsidR="00391BB3">
        <w:rPr>
          <w:rFonts w:ascii="楷体_GB2312" w:eastAsia="楷体_GB2312" w:hAnsi="Calibri" w:cs="Times New Roman" w:hint="eastAsia"/>
          <w:sz w:val="24"/>
          <w:szCs w:val="24"/>
        </w:rPr>
        <w:t>较少</w:t>
      </w:r>
      <w:r w:rsidR="005F0556">
        <w:rPr>
          <w:rFonts w:ascii="楷体_GB2312" w:eastAsia="楷体_GB2312" w:hAnsi="Calibri" w:cs="Times New Roman" w:hint="eastAsia"/>
          <w:sz w:val="24"/>
          <w:szCs w:val="24"/>
        </w:rPr>
        <w:t>；二是我国高校图书馆在农科类原版教材/专著建设工作中，由于本校的学科设置特点，使得对农业工程、林学、水产与渔业学科有所忽略。</w:t>
      </w:r>
    </w:p>
    <w:p w:rsidR="00077D1D" w:rsidRPr="005F0556" w:rsidRDefault="00077D1D" w:rsidP="005F0556">
      <w:pPr>
        <w:spacing w:line="360" w:lineRule="auto"/>
        <w:ind w:firstLineChars="200" w:firstLine="480"/>
        <w:rPr>
          <w:rFonts w:ascii="楷体_GB2312" w:eastAsia="楷体_GB2312" w:hAnsi="Calibri" w:cs="Times New Roman"/>
          <w:sz w:val="24"/>
          <w:szCs w:val="24"/>
        </w:rPr>
      </w:pPr>
      <w:r>
        <w:rPr>
          <w:rFonts w:ascii="楷体_GB2312" w:eastAsia="楷体_GB2312" w:hAnsi="Calibri" w:cs="Times New Roman" w:hint="eastAsia"/>
          <w:sz w:val="24"/>
          <w:szCs w:val="24"/>
        </w:rPr>
        <w:t>此外，根据</w:t>
      </w:r>
      <w:r w:rsidR="00536450">
        <w:rPr>
          <w:rFonts w:ascii="楷体_GB2312" w:eastAsia="楷体_GB2312" w:hAnsi="Calibri" w:cs="Times New Roman" w:hint="eastAsia"/>
          <w:sz w:val="24"/>
          <w:szCs w:val="24"/>
        </w:rPr>
        <w:t>收藏的</w:t>
      </w:r>
      <w:r>
        <w:rPr>
          <w:rFonts w:ascii="楷体_GB2312" w:eastAsia="楷体_GB2312" w:hAnsi="Calibri" w:cs="Times New Roman" w:hint="eastAsia"/>
          <w:sz w:val="24"/>
          <w:szCs w:val="24"/>
        </w:rPr>
        <w:t>这些教材/专著</w:t>
      </w:r>
      <w:r w:rsidR="00536450">
        <w:rPr>
          <w:rFonts w:ascii="楷体_GB2312" w:eastAsia="楷体_GB2312" w:hAnsi="Calibri" w:cs="Times New Roman" w:hint="eastAsia"/>
          <w:sz w:val="24"/>
          <w:szCs w:val="24"/>
        </w:rPr>
        <w:t>最新版次出版时间大致将其分为两大类，</w:t>
      </w:r>
      <w:r w:rsidR="00536450" w:rsidRPr="00536450">
        <w:rPr>
          <w:rFonts w:ascii="楷体_GB2312" w:eastAsia="楷体_GB2312" w:hAnsi="Calibri" w:cs="Times New Roman" w:hint="eastAsia"/>
          <w:sz w:val="24"/>
          <w:szCs w:val="24"/>
        </w:rPr>
        <w:t>Ⅰ类是指</w:t>
      </w:r>
      <w:r w:rsidR="00BB2DA9">
        <w:rPr>
          <w:rFonts w:ascii="楷体_GB2312" w:eastAsia="楷体_GB2312" w:hAnsi="Calibri" w:cs="Times New Roman" w:hint="eastAsia"/>
          <w:sz w:val="24"/>
          <w:szCs w:val="24"/>
        </w:rPr>
        <w:t>国内</w:t>
      </w:r>
      <w:r w:rsidR="00536450" w:rsidRPr="00536450">
        <w:rPr>
          <w:rFonts w:ascii="楷体_GB2312" w:eastAsia="楷体_GB2312" w:hAnsi="Calibri" w:cs="Times New Roman" w:hint="eastAsia"/>
          <w:sz w:val="24"/>
          <w:szCs w:val="24"/>
        </w:rPr>
        <w:t>收藏最新版次的出版时间早于2010年，</w:t>
      </w:r>
      <w:r w:rsidR="00536450">
        <w:rPr>
          <w:rFonts w:ascii="楷体_GB2312" w:eastAsia="楷体_GB2312" w:hAnsi="Calibri" w:cs="Times New Roman" w:hint="eastAsia"/>
          <w:sz w:val="24"/>
          <w:szCs w:val="24"/>
        </w:rPr>
        <w:t>对于此类教材，应该通过OCLC或者是网络查询并确认是否还有更新的版次被遗漏，</w:t>
      </w:r>
      <w:r w:rsidR="00BB2DA9">
        <w:rPr>
          <w:rFonts w:ascii="楷体_GB2312" w:eastAsia="楷体_GB2312" w:hAnsi="Calibri" w:cs="Times New Roman" w:hint="eastAsia"/>
          <w:sz w:val="24"/>
          <w:szCs w:val="24"/>
        </w:rPr>
        <w:t>如果确认有遗漏，相关图书馆应该考虑尽量复选补充；如果没有遗漏，那么可能是由于作者个人或团队的原因，</w:t>
      </w:r>
      <w:r w:rsidR="00B709E9">
        <w:rPr>
          <w:rFonts w:ascii="楷体_GB2312" w:eastAsia="楷体_GB2312" w:hAnsi="Calibri" w:cs="Times New Roman" w:hint="eastAsia"/>
          <w:sz w:val="24"/>
          <w:szCs w:val="24"/>
        </w:rPr>
        <w:t>出版就此</w:t>
      </w:r>
      <w:r w:rsidR="00BB2DA9">
        <w:rPr>
          <w:rFonts w:ascii="楷体_GB2312" w:eastAsia="楷体_GB2312" w:hAnsi="Calibri" w:cs="Times New Roman" w:hint="eastAsia"/>
          <w:sz w:val="24"/>
          <w:szCs w:val="24"/>
        </w:rPr>
        <w:t>终止。</w:t>
      </w:r>
      <w:r w:rsidR="00BB2DA9" w:rsidRPr="00BB2DA9">
        <w:rPr>
          <w:rFonts w:ascii="楷体_GB2312" w:eastAsia="楷体_GB2312" w:hAnsi="Calibri" w:cs="Times New Roman" w:hint="eastAsia"/>
          <w:sz w:val="24"/>
          <w:szCs w:val="24"/>
        </w:rPr>
        <w:t>Ⅱ</w:t>
      </w:r>
      <w:r w:rsidR="00BB2DA9">
        <w:rPr>
          <w:rFonts w:ascii="楷体_GB2312" w:eastAsia="楷体_GB2312" w:hAnsi="Calibri" w:cs="Times New Roman" w:hint="eastAsia"/>
          <w:sz w:val="24"/>
          <w:szCs w:val="24"/>
        </w:rPr>
        <w:t>类是指国内收藏最新版次的出版时间在2010年（含）以后，此类图书应属于连续出版过程中，图书馆在图书采选时应予以格外关注，保障收藏的连续性。</w:t>
      </w:r>
    </w:p>
    <w:p w:rsidR="0016658C" w:rsidRDefault="0016658C" w:rsidP="001531A0">
      <w:pPr>
        <w:spacing w:line="360" w:lineRule="auto"/>
        <w:ind w:firstLineChars="200" w:firstLine="480"/>
        <w:rPr>
          <w:rFonts w:ascii="楷体_GB2312" w:eastAsia="楷体_GB2312" w:hAnsi="Calibri" w:cs="Times New Roman"/>
          <w:sz w:val="24"/>
          <w:szCs w:val="24"/>
        </w:rPr>
      </w:pPr>
      <w:r>
        <w:rPr>
          <w:rFonts w:ascii="楷体_GB2312" w:eastAsia="楷体_GB2312" w:hAnsi="Calibri" w:cs="Times New Roman" w:hint="eastAsia"/>
          <w:sz w:val="24"/>
          <w:szCs w:val="24"/>
        </w:rPr>
        <w:t xml:space="preserve">表2 </w:t>
      </w:r>
      <w:r w:rsidR="00291D1C">
        <w:rPr>
          <w:rFonts w:ascii="楷体_GB2312" w:eastAsia="楷体_GB2312" w:hAnsi="Calibri" w:cs="Times New Roman" w:hint="eastAsia"/>
          <w:sz w:val="24"/>
          <w:szCs w:val="24"/>
        </w:rPr>
        <w:t>连续收藏超过5个版次以上的原版教材/专著清单</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697"/>
        <w:gridCol w:w="801"/>
        <w:gridCol w:w="1325"/>
        <w:gridCol w:w="1134"/>
        <w:gridCol w:w="1134"/>
      </w:tblGrid>
      <w:tr w:rsidR="00291D1C" w:rsidRPr="0016658C" w:rsidTr="004470C9">
        <w:trPr>
          <w:trHeight w:val="270"/>
          <w:jc w:val="center"/>
        </w:trPr>
        <w:tc>
          <w:tcPr>
            <w:tcW w:w="429" w:type="dxa"/>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序号</w:t>
            </w:r>
          </w:p>
        </w:tc>
        <w:tc>
          <w:tcPr>
            <w:tcW w:w="3697" w:type="dxa"/>
            <w:shd w:val="clear" w:color="auto" w:fill="auto"/>
            <w:vAlign w:val="bottom"/>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题名</w:t>
            </w:r>
          </w:p>
        </w:tc>
        <w:tc>
          <w:tcPr>
            <w:tcW w:w="801" w:type="dxa"/>
            <w:vAlign w:val="center"/>
          </w:tcPr>
          <w:p w:rsidR="00291D1C" w:rsidRPr="0016658C" w:rsidRDefault="00291D1C"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学科</w:t>
            </w:r>
          </w:p>
        </w:tc>
        <w:tc>
          <w:tcPr>
            <w:tcW w:w="1325" w:type="dxa"/>
            <w:shd w:val="clear" w:color="auto" w:fill="auto"/>
            <w:vAlign w:val="bottom"/>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涉及版次</w:t>
            </w:r>
          </w:p>
        </w:tc>
        <w:tc>
          <w:tcPr>
            <w:tcW w:w="1134" w:type="dxa"/>
            <w:shd w:val="clear" w:color="auto" w:fill="auto"/>
            <w:vAlign w:val="bottom"/>
            <w:hideMark/>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出版年代</w:t>
            </w:r>
          </w:p>
        </w:tc>
        <w:tc>
          <w:tcPr>
            <w:tcW w:w="1134" w:type="dxa"/>
            <w:vAlign w:val="center"/>
          </w:tcPr>
          <w:p w:rsidR="00291D1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关注类型</w:t>
            </w:r>
          </w:p>
        </w:tc>
      </w:tr>
      <w:tr w:rsidR="00291D1C" w:rsidRPr="0016658C" w:rsidTr="004470C9">
        <w:trPr>
          <w:trHeight w:val="90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 xml:space="preserve">Anatomy and physiology of farm animals / R.D. </w:t>
            </w:r>
            <w:proofErr w:type="gramStart"/>
            <w:r w:rsidRPr="0016658C">
              <w:rPr>
                <w:rFonts w:ascii="宋体" w:eastAsia="宋体" w:hAnsi="宋体" w:cs="宋体" w:hint="eastAsia"/>
                <w:color w:val="000000"/>
                <w:kern w:val="0"/>
                <w:sz w:val="18"/>
                <w:szCs w:val="18"/>
              </w:rPr>
              <w:t>Frandson ;</w:t>
            </w:r>
            <w:proofErr w:type="gramEnd"/>
            <w:r w:rsidRPr="0016658C">
              <w:rPr>
                <w:rFonts w:ascii="宋体" w:eastAsia="宋体" w:hAnsi="宋体" w:cs="宋体" w:hint="eastAsia"/>
                <w:color w:val="000000"/>
                <w:kern w:val="0"/>
                <w:sz w:val="18"/>
                <w:szCs w:val="18"/>
              </w:rPr>
              <w:t xml:space="preserve"> with contributions in physiology by Elmer H. Whitten.</w:t>
            </w:r>
          </w:p>
        </w:tc>
        <w:tc>
          <w:tcPr>
            <w:tcW w:w="801" w:type="dxa"/>
            <w:vAlign w:val="center"/>
          </w:tcPr>
          <w:p w:rsidR="00291D1C" w:rsidRPr="0016658C" w:rsidRDefault="00291D1C"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畜牧</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2,3,5,6,7</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1974-2009</w:t>
            </w:r>
          </w:p>
        </w:tc>
        <w:tc>
          <w:tcPr>
            <w:tcW w:w="1134" w:type="dxa"/>
            <w:vAlign w:val="center"/>
          </w:tcPr>
          <w:p w:rsidR="00291D1C" w:rsidRPr="0016658C" w:rsidRDefault="00291D1C" w:rsidP="006767B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Applied animal reproduction / H. Joe Bearden and John W. Fuquay.</w:t>
            </w:r>
          </w:p>
        </w:tc>
        <w:tc>
          <w:tcPr>
            <w:tcW w:w="801" w:type="dxa"/>
            <w:vAlign w:val="center"/>
          </w:tcPr>
          <w:p w:rsidR="00291D1C" w:rsidRPr="0016658C" w:rsidRDefault="00291D1C"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畜牧</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2,3,4,5,6</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1984-2004</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13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 xml:space="preserve">Breeding and improvement of farm animals / by Victor Arthur </w:t>
            </w:r>
            <w:proofErr w:type="gramStart"/>
            <w:r w:rsidRPr="0016658C">
              <w:rPr>
                <w:rFonts w:ascii="宋体" w:eastAsia="宋体" w:hAnsi="宋体" w:cs="宋体" w:hint="eastAsia"/>
                <w:color w:val="000000"/>
                <w:kern w:val="0"/>
                <w:sz w:val="18"/>
                <w:szCs w:val="18"/>
              </w:rPr>
              <w:t>Rice ;</w:t>
            </w:r>
            <w:proofErr w:type="gramEnd"/>
            <w:r w:rsidRPr="0016658C">
              <w:rPr>
                <w:rFonts w:ascii="宋体" w:eastAsia="宋体" w:hAnsi="宋体" w:cs="宋体" w:hint="eastAsia"/>
                <w:color w:val="000000"/>
                <w:kern w:val="0"/>
                <w:sz w:val="18"/>
                <w:szCs w:val="18"/>
              </w:rPr>
              <w:t xml:space="preserve"> with chapters on the endocrine basis of reproduction and artificial insemination by Dr. Frederick Newcomb Andrews.</w:t>
            </w:r>
          </w:p>
        </w:tc>
        <w:tc>
          <w:tcPr>
            <w:tcW w:w="801" w:type="dxa"/>
            <w:vAlign w:val="center"/>
          </w:tcPr>
          <w:p w:rsidR="00291D1C" w:rsidRPr="0016658C" w:rsidRDefault="006D0103"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畜牧</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3,5,6,7,8</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1942-1990</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90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Clinical biochemistry of domestic animals / [edited by] J. Jerry Kaneko, John W. Harvey, Michael L. Bruss.</w:t>
            </w:r>
          </w:p>
        </w:tc>
        <w:tc>
          <w:tcPr>
            <w:tcW w:w="801" w:type="dxa"/>
            <w:vAlign w:val="center"/>
          </w:tcPr>
          <w:p w:rsidR="00291D1C" w:rsidRPr="0016658C" w:rsidRDefault="0044385C"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畜牧</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2,3,4,5,6</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1970-2008</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 xml:space="preserve">Landscaping / Jack E. </w:t>
            </w:r>
            <w:proofErr w:type="gramStart"/>
            <w:r w:rsidRPr="0016658C">
              <w:rPr>
                <w:rFonts w:ascii="宋体" w:eastAsia="宋体" w:hAnsi="宋体" w:cs="宋体" w:hint="eastAsia"/>
                <w:color w:val="000000"/>
                <w:kern w:val="0"/>
                <w:sz w:val="18"/>
                <w:szCs w:val="18"/>
              </w:rPr>
              <w:t>Ingels ;</w:t>
            </w:r>
            <w:proofErr w:type="gramEnd"/>
            <w:r w:rsidRPr="0016658C">
              <w:rPr>
                <w:rFonts w:ascii="宋体" w:eastAsia="宋体" w:hAnsi="宋体" w:cs="宋体" w:hint="eastAsia"/>
                <w:color w:val="000000"/>
                <w:kern w:val="0"/>
                <w:sz w:val="18"/>
                <w:szCs w:val="18"/>
              </w:rPr>
              <w:t xml:space="preserve"> [consulting editor H. Edward Reiley].</w:t>
            </w:r>
          </w:p>
        </w:tc>
        <w:tc>
          <w:tcPr>
            <w:tcW w:w="801" w:type="dxa"/>
            <w:vAlign w:val="center"/>
          </w:tcPr>
          <w:p w:rsidR="00291D1C" w:rsidRPr="0016658C" w:rsidRDefault="0044385C"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园艺、园林</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2,3,4,6,7</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1983-2009</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90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 xml:space="preserve">Natural resource </w:t>
            </w:r>
            <w:proofErr w:type="gramStart"/>
            <w:r w:rsidRPr="0016658C">
              <w:rPr>
                <w:rFonts w:ascii="宋体" w:eastAsia="宋体" w:hAnsi="宋体" w:cs="宋体" w:hint="eastAsia"/>
                <w:color w:val="000000"/>
                <w:kern w:val="0"/>
                <w:sz w:val="18"/>
                <w:szCs w:val="18"/>
              </w:rPr>
              <w:t>conservation :</w:t>
            </w:r>
            <w:proofErr w:type="gramEnd"/>
            <w:r w:rsidRPr="0016658C">
              <w:rPr>
                <w:rFonts w:ascii="宋体" w:eastAsia="宋体" w:hAnsi="宋体" w:cs="宋体" w:hint="eastAsia"/>
                <w:color w:val="000000"/>
                <w:kern w:val="0"/>
                <w:sz w:val="18"/>
                <w:szCs w:val="18"/>
              </w:rPr>
              <w:t xml:space="preserve"> management for a sustainable future /Daniel D. Chiras, John P. Reganold, Oliver S. Owen.</w:t>
            </w:r>
          </w:p>
        </w:tc>
        <w:tc>
          <w:tcPr>
            <w:tcW w:w="801" w:type="dxa"/>
            <w:vAlign w:val="center"/>
          </w:tcPr>
          <w:p w:rsidR="00291D1C" w:rsidRPr="0016658C" w:rsidRDefault="0044385C"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环境</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6,7,8,9,10</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1995-2010</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Practical horticulture / Laura Williams Rice, Robert P. Rice, Jr.</w:t>
            </w:r>
          </w:p>
        </w:tc>
        <w:tc>
          <w:tcPr>
            <w:tcW w:w="801" w:type="dxa"/>
            <w:vAlign w:val="center"/>
          </w:tcPr>
          <w:p w:rsidR="00291D1C" w:rsidRPr="0016658C" w:rsidRDefault="0044385C"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园艺</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2,4,5,6,7</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1993-2011</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67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 xml:space="preserve">Range </w:t>
            </w:r>
            <w:proofErr w:type="gramStart"/>
            <w:r w:rsidRPr="0016658C">
              <w:rPr>
                <w:rFonts w:ascii="宋体" w:eastAsia="宋体" w:hAnsi="宋体" w:cs="宋体" w:hint="eastAsia"/>
                <w:color w:val="000000"/>
                <w:kern w:val="0"/>
                <w:sz w:val="18"/>
                <w:szCs w:val="18"/>
              </w:rPr>
              <w:t>management :</w:t>
            </w:r>
            <w:proofErr w:type="gramEnd"/>
            <w:r w:rsidRPr="0016658C">
              <w:rPr>
                <w:rFonts w:ascii="宋体" w:eastAsia="宋体" w:hAnsi="宋体" w:cs="宋体" w:hint="eastAsia"/>
                <w:color w:val="000000"/>
                <w:kern w:val="0"/>
                <w:sz w:val="18"/>
                <w:szCs w:val="18"/>
              </w:rPr>
              <w:t xml:space="preserve"> principles and practices /Jerry L. Holechek, Rex D. Pieper, Carlton H. Herbel.</w:t>
            </w:r>
          </w:p>
        </w:tc>
        <w:tc>
          <w:tcPr>
            <w:tcW w:w="801" w:type="dxa"/>
            <w:vAlign w:val="center"/>
          </w:tcPr>
          <w:p w:rsidR="0044385C" w:rsidRPr="0016658C" w:rsidRDefault="00B11ED9" w:rsidP="0044385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草地</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2,3,4,5,6</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1995-2011</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67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Soil and water conservation engineering / Delmar D. Fangmeier ... [et al.].</w:t>
            </w:r>
          </w:p>
        </w:tc>
        <w:tc>
          <w:tcPr>
            <w:tcW w:w="801" w:type="dxa"/>
            <w:vAlign w:val="center"/>
          </w:tcPr>
          <w:p w:rsidR="00291D1C" w:rsidRPr="0016658C" w:rsidRDefault="0044385C"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土壤</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2,3,4,5,7</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1966-2013</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Soil science &amp; management / Edward J. Plaster.</w:t>
            </w:r>
          </w:p>
        </w:tc>
        <w:tc>
          <w:tcPr>
            <w:tcW w:w="801" w:type="dxa"/>
            <w:vAlign w:val="center"/>
          </w:tcPr>
          <w:p w:rsidR="00291D1C" w:rsidRPr="0016658C" w:rsidRDefault="0044385C"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土壤</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2,3,4,5,6</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1992-2014</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90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 xml:space="preserve">The science of animal husbandry / James Blakely, David H. </w:t>
            </w:r>
            <w:proofErr w:type="gramStart"/>
            <w:r w:rsidRPr="0016658C">
              <w:rPr>
                <w:rFonts w:ascii="宋体" w:eastAsia="宋体" w:hAnsi="宋体" w:cs="宋体" w:hint="eastAsia"/>
                <w:color w:val="000000"/>
                <w:kern w:val="0"/>
                <w:sz w:val="18"/>
                <w:szCs w:val="18"/>
              </w:rPr>
              <w:t>Bade ;</w:t>
            </w:r>
            <w:proofErr w:type="gramEnd"/>
            <w:r w:rsidRPr="0016658C">
              <w:rPr>
                <w:rFonts w:ascii="宋体" w:eastAsia="宋体" w:hAnsi="宋体" w:cs="宋体" w:hint="eastAsia"/>
                <w:color w:val="000000"/>
                <w:kern w:val="0"/>
                <w:sz w:val="18"/>
                <w:szCs w:val="18"/>
              </w:rPr>
              <w:t xml:space="preserve"> [illustrations by Tom Stallman, George Taylor].</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畜牧</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2,3,4,5,6</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1979-1994</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Veterinary clinical parasitology / Anne M. Zajac, Gary A. Conboy.</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兽医</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2,4,5,7,8</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1955-2012</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67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Veterinary pathology / by Hilton Atmore Smith and Thomas Carlyle Jones.</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兽医</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2,3,4,5,6</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1963-1997</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Animal science and industry / Duane Acker, Merle Cunningham.</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畜牧</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2,3,4,5,6,7</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1971-2005</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67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Dukes' physiology of domestic animals / edited by Melvin J. Swenson, William O. Reece.</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畜牧</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8,9,10,11,12,13</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1970-2015</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67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Farm management / Ronald D. Kay, William M. Edwards, Patricia A. Duffy.</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农业经济</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3,4,5,6,7,8</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1994-2016</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Greenhouse operation and management / Paul V. Nelson.</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园艺</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2,3,4,5,6,7</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1981-2012</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Reproduction in farm animals / edited by B. Hafez, E.S.E. Hafez.</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畜牧</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2,3,4,5,6,7</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1969-2000</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 xml:space="preserve">The pesticide </w:t>
            </w:r>
            <w:proofErr w:type="gramStart"/>
            <w:r w:rsidRPr="0016658C">
              <w:rPr>
                <w:rFonts w:ascii="宋体" w:eastAsia="宋体" w:hAnsi="宋体" w:cs="宋体" w:hint="eastAsia"/>
                <w:color w:val="000000"/>
                <w:kern w:val="0"/>
                <w:sz w:val="18"/>
                <w:szCs w:val="18"/>
              </w:rPr>
              <w:t>manual :</w:t>
            </w:r>
            <w:proofErr w:type="gramEnd"/>
            <w:r w:rsidRPr="0016658C">
              <w:rPr>
                <w:rFonts w:ascii="宋体" w:eastAsia="宋体" w:hAnsi="宋体" w:cs="宋体" w:hint="eastAsia"/>
                <w:color w:val="000000"/>
                <w:kern w:val="0"/>
                <w:sz w:val="18"/>
                <w:szCs w:val="18"/>
              </w:rPr>
              <w:t xml:space="preserve"> a world compendium /editor, C. MacBean.</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植物保护</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6,7,9,11,14,16</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1979-2012</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Weed control handbook / edited by J.D. Fryer and R. J. Makepeace.</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草地</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3,4,5,6,7,8</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1963-1978</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Diseases of swine / edited by Allen D. Leman ... [et al.].</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兽医</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2,4,5,7,8,9,10</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1964-2012</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67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Modern livestock &amp; poultry production / Frank B. Flanders and James R. Gillespie.</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畜牧</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2,3,4,6,7,8,9</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1983-2016</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67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 xml:space="preserve">Scientific farm animal </w:t>
            </w:r>
            <w:proofErr w:type="gramStart"/>
            <w:r w:rsidRPr="0016658C">
              <w:rPr>
                <w:rFonts w:ascii="宋体" w:eastAsia="宋体" w:hAnsi="宋体" w:cs="宋体" w:hint="eastAsia"/>
                <w:color w:val="000000"/>
                <w:kern w:val="0"/>
                <w:sz w:val="18"/>
                <w:szCs w:val="18"/>
              </w:rPr>
              <w:t>production :</w:t>
            </w:r>
            <w:proofErr w:type="gramEnd"/>
            <w:r w:rsidRPr="0016658C">
              <w:rPr>
                <w:rFonts w:ascii="宋体" w:eastAsia="宋体" w:hAnsi="宋体" w:cs="宋体" w:hint="eastAsia"/>
                <w:color w:val="000000"/>
                <w:kern w:val="0"/>
                <w:sz w:val="18"/>
                <w:szCs w:val="18"/>
              </w:rPr>
              <w:t xml:space="preserve"> an introduction to animal science /Robert E. Taylor, Thomas G. Field.</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畜牧</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4，5,6,7,8,9,10</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1992-2012</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67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Veterinary pharmacology and therapeutics / [edited by] L. Meyer Jones.</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兽医</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2,3,4,5,6,8,9,</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1957-2009</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Ⅰ</w:t>
            </w:r>
          </w:p>
        </w:tc>
      </w:tr>
      <w:tr w:rsidR="00291D1C" w:rsidRPr="0016658C" w:rsidTr="004470C9">
        <w:trPr>
          <w:trHeight w:val="450"/>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Diseases of poultry / edited by B.W. Calnek ... [et al.].</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兽医</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3,6,7,8,9,10,11,12,13</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1952-2013</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112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Official and tentative methods of analysis of the Association of Official Agricultural Chemists / compiled by the Committee On Editing Methods of Analysis.</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植物保护</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3,7,9,10,12,13,14,19,20</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1930-2016</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67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The nature and properties of soils / Harry O. Buckman, Nyle C. Brady.</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土壤</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7,8,9,10,11,12,13,14,15</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1969-2017</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r w:rsidR="00291D1C" w:rsidRPr="0016658C" w:rsidTr="004470C9">
        <w:trPr>
          <w:trHeight w:val="675"/>
          <w:jc w:val="center"/>
        </w:trPr>
        <w:tc>
          <w:tcPr>
            <w:tcW w:w="429" w:type="dxa"/>
            <w:vAlign w:val="center"/>
          </w:tcPr>
          <w:p w:rsidR="00291D1C" w:rsidRPr="0016658C" w:rsidRDefault="00291D1C" w:rsidP="0016658C">
            <w:pPr>
              <w:pStyle w:val="a7"/>
              <w:widowControl/>
              <w:numPr>
                <w:ilvl w:val="0"/>
                <w:numId w:val="9"/>
              </w:numPr>
              <w:ind w:firstLineChars="0"/>
              <w:jc w:val="center"/>
              <w:rPr>
                <w:rFonts w:ascii="宋体" w:eastAsia="宋体" w:hAnsi="宋体" w:cs="宋体"/>
                <w:color w:val="000000"/>
                <w:kern w:val="0"/>
                <w:sz w:val="18"/>
                <w:szCs w:val="18"/>
              </w:rPr>
            </w:pPr>
          </w:p>
        </w:tc>
        <w:tc>
          <w:tcPr>
            <w:tcW w:w="3697"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Black's veterinary dictionary / by William C. Miller and Geoffrey P. West.</w:t>
            </w:r>
          </w:p>
        </w:tc>
        <w:tc>
          <w:tcPr>
            <w:tcW w:w="801" w:type="dxa"/>
            <w:vAlign w:val="center"/>
          </w:tcPr>
          <w:p w:rsidR="00291D1C" w:rsidRPr="0016658C" w:rsidRDefault="00B11ED9" w:rsidP="00291D1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兽医</w:t>
            </w:r>
          </w:p>
        </w:tc>
        <w:tc>
          <w:tcPr>
            <w:tcW w:w="1325" w:type="dxa"/>
            <w:shd w:val="clear" w:color="auto" w:fill="auto"/>
            <w:vAlign w:val="center"/>
            <w:hideMark/>
          </w:tcPr>
          <w:p w:rsidR="00291D1C" w:rsidRPr="0016658C" w:rsidRDefault="00291D1C" w:rsidP="0016658C">
            <w:pPr>
              <w:widowControl/>
              <w:jc w:val="left"/>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6,11,13,14,15,16,17,20,21,22</w:t>
            </w:r>
          </w:p>
        </w:tc>
        <w:tc>
          <w:tcPr>
            <w:tcW w:w="1134" w:type="dxa"/>
            <w:shd w:val="clear" w:color="auto" w:fill="auto"/>
            <w:vAlign w:val="center"/>
            <w:hideMark/>
          </w:tcPr>
          <w:p w:rsidR="00291D1C" w:rsidRPr="0016658C" w:rsidRDefault="00291D1C" w:rsidP="0016658C">
            <w:pPr>
              <w:widowControl/>
              <w:jc w:val="center"/>
              <w:rPr>
                <w:rFonts w:ascii="宋体" w:eastAsia="宋体" w:hAnsi="宋体" w:cs="宋体"/>
                <w:color w:val="000000"/>
                <w:kern w:val="0"/>
                <w:sz w:val="18"/>
                <w:szCs w:val="18"/>
              </w:rPr>
            </w:pPr>
            <w:r w:rsidRPr="0016658C">
              <w:rPr>
                <w:rFonts w:ascii="宋体" w:eastAsia="宋体" w:hAnsi="宋体" w:cs="宋体" w:hint="eastAsia"/>
                <w:color w:val="000000"/>
                <w:kern w:val="0"/>
                <w:sz w:val="18"/>
                <w:szCs w:val="18"/>
              </w:rPr>
              <w:t>1962-2015</w:t>
            </w:r>
          </w:p>
        </w:tc>
        <w:tc>
          <w:tcPr>
            <w:tcW w:w="1134" w:type="dxa"/>
            <w:vAlign w:val="center"/>
          </w:tcPr>
          <w:p w:rsidR="00291D1C" w:rsidRPr="0016658C" w:rsidRDefault="00291D1C" w:rsidP="0016658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Ⅱ</w:t>
            </w:r>
          </w:p>
        </w:tc>
      </w:tr>
    </w:tbl>
    <w:p w:rsidR="004B2C35" w:rsidRPr="00405CC2" w:rsidRDefault="005E397E" w:rsidP="00371990">
      <w:pPr>
        <w:pStyle w:val="2"/>
        <w:adjustRightInd w:val="0"/>
        <w:snapToGrid w:val="0"/>
        <w:spacing w:before="0" w:after="0" w:line="360" w:lineRule="auto"/>
        <w:rPr>
          <w:sz w:val="28"/>
          <w:szCs w:val="28"/>
        </w:rPr>
      </w:pPr>
      <w:r w:rsidRPr="00405CC2">
        <w:rPr>
          <w:rFonts w:hint="eastAsia"/>
          <w:sz w:val="28"/>
          <w:szCs w:val="28"/>
        </w:rPr>
        <w:t>2.2</w:t>
      </w:r>
      <w:r w:rsidR="004B2C35" w:rsidRPr="00405CC2">
        <w:rPr>
          <w:rFonts w:hint="eastAsia"/>
          <w:sz w:val="28"/>
          <w:szCs w:val="28"/>
        </w:rPr>
        <w:t>我国农科类</w:t>
      </w:r>
      <w:r w:rsidR="00C21515" w:rsidRPr="00405CC2">
        <w:rPr>
          <w:rFonts w:hint="eastAsia"/>
          <w:sz w:val="28"/>
          <w:szCs w:val="28"/>
        </w:rPr>
        <w:t>国内出版西文教材</w:t>
      </w:r>
      <w:r w:rsidR="00C21515" w:rsidRPr="00405CC2">
        <w:rPr>
          <w:rFonts w:hint="eastAsia"/>
          <w:sz w:val="28"/>
          <w:szCs w:val="28"/>
        </w:rPr>
        <w:t>/</w:t>
      </w:r>
      <w:r w:rsidR="00C21515" w:rsidRPr="00405CC2">
        <w:rPr>
          <w:rFonts w:hint="eastAsia"/>
          <w:sz w:val="28"/>
          <w:szCs w:val="28"/>
        </w:rPr>
        <w:t>专著</w:t>
      </w:r>
      <w:r w:rsidR="004B2C35" w:rsidRPr="00405CC2">
        <w:rPr>
          <w:rFonts w:hint="eastAsia"/>
          <w:sz w:val="28"/>
          <w:szCs w:val="28"/>
        </w:rPr>
        <w:t>现状分析</w:t>
      </w:r>
    </w:p>
    <w:p w:rsidR="003E7B4F" w:rsidRDefault="005F5A66" w:rsidP="00143112">
      <w:pPr>
        <w:spacing w:line="360" w:lineRule="auto"/>
        <w:ind w:firstLineChars="200" w:firstLine="480"/>
        <w:rPr>
          <w:rFonts w:ascii="楷体_GB2312" w:eastAsia="楷体_GB2312" w:hAnsi="Calibri" w:cs="Times New Roman"/>
          <w:sz w:val="24"/>
          <w:szCs w:val="24"/>
        </w:rPr>
      </w:pPr>
      <w:r w:rsidRPr="00371990">
        <w:rPr>
          <w:rFonts w:ascii="楷体_GB2312" w:eastAsia="楷体_GB2312" w:hint="eastAsia"/>
          <w:sz w:val="24"/>
          <w:szCs w:val="24"/>
        </w:rPr>
        <w:t>在</w:t>
      </w:r>
      <w:r w:rsidRPr="00371990">
        <w:rPr>
          <w:rFonts w:ascii="楷体_GB2312" w:eastAsia="楷体_GB2312" w:hAnsi="Calibri" w:cs="Times New Roman" w:hint="eastAsia"/>
          <w:sz w:val="24"/>
          <w:szCs w:val="24"/>
        </w:rPr>
        <w:t>“CALIS联合目录公共检索系统”中通过分类检索选择S（农业）大类</w:t>
      </w:r>
      <w:r>
        <w:rPr>
          <w:rFonts w:ascii="楷体_GB2312" w:eastAsia="楷体_GB2312" w:hAnsi="Calibri" w:cs="Times New Roman" w:hint="eastAsia"/>
          <w:sz w:val="24"/>
          <w:szCs w:val="24"/>
        </w:rPr>
        <w:t>得到</w:t>
      </w:r>
      <w:r w:rsidRPr="00371990">
        <w:rPr>
          <w:rFonts w:ascii="楷体_GB2312" w:eastAsia="楷体_GB2312" w:hAnsi="Calibri" w:cs="Times New Roman" w:hint="eastAsia"/>
          <w:sz w:val="24"/>
          <w:szCs w:val="24"/>
        </w:rPr>
        <w:t>的24465条</w:t>
      </w:r>
      <w:r>
        <w:rPr>
          <w:rFonts w:ascii="楷体_GB2312" w:eastAsia="楷体_GB2312" w:hAnsi="Calibri" w:cs="Times New Roman" w:hint="eastAsia"/>
          <w:sz w:val="24"/>
          <w:szCs w:val="24"/>
        </w:rPr>
        <w:t>西文图书</w:t>
      </w:r>
      <w:r w:rsidRPr="00371990">
        <w:rPr>
          <w:rFonts w:ascii="楷体_GB2312" w:eastAsia="楷体_GB2312" w:hAnsi="Calibri" w:cs="Times New Roman" w:hint="eastAsia"/>
          <w:sz w:val="24"/>
          <w:szCs w:val="24"/>
        </w:rPr>
        <w:t>书目记录</w:t>
      </w:r>
      <w:r>
        <w:rPr>
          <w:rFonts w:ascii="楷体_GB2312" w:eastAsia="楷体_GB2312" w:hAnsi="Calibri" w:cs="Times New Roman" w:hint="eastAsia"/>
          <w:sz w:val="24"/>
          <w:szCs w:val="24"/>
        </w:rPr>
        <w:t>中，通过出版项字</w:t>
      </w:r>
      <w:r w:rsidRPr="00371990">
        <w:rPr>
          <w:rFonts w:ascii="楷体_GB2312" w:eastAsia="楷体_GB2312" w:hAnsi="Calibri" w:cs="Times New Roman" w:hint="eastAsia"/>
          <w:sz w:val="24"/>
          <w:szCs w:val="24"/>
        </w:rPr>
        <w:t>段进行识别筛选</w:t>
      </w:r>
      <w:r>
        <w:rPr>
          <w:rFonts w:ascii="楷体_GB2312" w:eastAsia="楷体_GB2312" w:hAnsi="Calibri" w:cs="Times New Roman" w:hint="eastAsia"/>
          <w:sz w:val="24"/>
          <w:szCs w:val="24"/>
        </w:rPr>
        <w:t>，可以获得</w:t>
      </w:r>
      <w:r w:rsidRPr="00371990">
        <w:rPr>
          <w:rFonts w:ascii="楷体_GB2312" w:eastAsia="楷体_GB2312" w:hAnsi="Calibri" w:cs="Times New Roman" w:hint="eastAsia"/>
          <w:sz w:val="24"/>
          <w:szCs w:val="24"/>
        </w:rPr>
        <w:t>199</w:t>
      </w:r>
      <w:r>
        <w:rPr>
          <w:rFonts w:ascii="楷体_GB2312" w:eastAsia="楷体_GB2312" w:hAnsi="Calibri" w:cs="Times New Roman" w:hint="eastAsia"/>
          <w:sz w:val="24"/>
          <w:szCs w:val="24"/>
        </w:rPr>
        <w:t>种</w:t>
      </w:r>
      <w:r w:rsidRPr="00371990">
        <w:rPr>
          <w:rFonts w:ascii="楷体_GB2312" w:eastAsia="楷体_GB2312" w:hAnsi="Calibri" w:cs="Times New Roman" w:hint="eastAsia"/>
          <w:sz w:val="24"/>
          <w:szCs w:val="24"/>
        </w:rPr>
        <w:t>国内出版的西文图书</w:t>
      </w:r>
      <w:r>
        <w:rPr>
          <w:rFonts w:ascii="楷体_GB2312" w:eastAsia="楷体_GB2312" w:hAnsi="Calibri" w:cs="Times New Roman" w:hint="eastAsia"/>
          <w:sz w:val="24"/>
          <w:szCs w:val="24"/>
        </w:rPr>
        <w:t>书目信息</w:t>
      </w:r>
      <w:r w:rsidRPr="00371990">
        <w:rPr>
          <w:rFonts w:ascii="楷体_GB2312" w:eastAsia="楷体_GB2312" w:hAnsi="Calibri" w:cs="Times New Roman" w:hint="eastAsia"/>
          <w:sz w:val="24"/>
          <w:szCs w:val="24"/>
        </w:rPr>
        <w:t>，</w:t>
      </w:r>
      <w:r w:rsidR="008F0DB7">
        <w:rPr>
          <w:rFonts w:ascii="楷体_GB2312" w:eastAsia="楷体_GB2312" w:hAnsi="Calibri" w:cs="Times New Roman" w:hint="eastAsia"/>
          <w:sz w:val="24"/>
          <w:szCs w:val="24"/>
        </w:rPr>
        <w:t>其中有3条书目信息中缺少出版时间，其他196条书目按照出版时间进行聚类统计，结果见图3。</w:t>
      </w:r>
    </w:p>
    <w:p w:rsidR="003E7B4F" w:rsidRDefault="00206962" w:rsidP="00206962">
      <w:pPr>
        <w:spacing w:line="360" w:lineRule="auto"/>
        <w:ind w:firstLineChars="200" w:firstLine="420"/>
        <w:rPr>
          <w:rFonts w:ascii="楷体_GB2312" w:eastAsia="楷体_GB2312" w:hAnsi="Calibri" w:cs="Times New Roman"/>
          <w:sz w:val="24"/>
          <w:szCs w:val="24"/>
        </w:rPr>
      </w:pPr>
      <w:r>
        <w:rPr>
          <w:noProof/>
        </w:rPr>
        <w:drawing>
          <wp:inline distT="0" distB="0" distL="0" distR="0" wp14:anchorId="32A37097" wp14:editId="341623C6">
            <wp:extent cx="4572000" cy="2743200"/>
            <wp:effectExtent l="0" t="0" r="19050"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E7B4F" w:rsidRDefault="008F0DB7" w:rsidP="008F0DB7">
      <w:pPr>
        <w:spacing w:line="360" w:lineRule="auto"/>
        <w:ind w:firstLineChars="200" w:firstLine="480"/>
        <w:jc w:val="center"/>
        <w:rPr>
          <w:rFonts w:ascii="楷体_GB2312" w:eastAsia="楷体_GB2312" w:hAnsi="Calibri" w:cs="Times New Roman"/>
          <w:sz w:val="24"/>
          <w:szCs w:val="24"/>
        </w:rPr>
      </w:pPr>
      <w:r>
        <w:rPr>
          <w:rFonts w:ascii="楷体_GB2312" w:eastAsia="楷体_GB2312" w:hAnsi="Calibri" w:cs="Times New Roman" w:hint="eastAsia"/>
          <w:sz w:val="24"/>
          <w:szCs w:val="24"/>
        </w:rPr>
        <w:t>图3 国内出版西文教材/专著出版时间分布统计</w:t>
      </w:r>
    </w:p>
    <w:p w:rsidR="003E7B4F" w:rsidRDefault="004A2111" w:rsidP="00A85DA6">
      <w:pPr>
        <w:spacing w:line="360" w:lineRule="auto"/>
        <w:rPr>
          <w:rFonts w:ascii="楷体_GB2312" w:eastAsia="楷体_GB2312" w:hAnsi="Calibri" w:cs="Times New Roman"/>
          <w:sz w:val="24"/>
          <w:szCs w:val="24"/>
        </w:rPr>
      </w:pPr>
      <w:r>
        <w:rPr>
          <w:rFonts w:ascii="楷体_GB2312" w:eastAsia="楷体_GB2312" w:hAnsi="Calibri" w:cs="Times New Roman" w:hint="eastAsia"/>
          <w:sz w:val="24"/>
          <w:szCs w:val="24"/>
        </w:rPr>
        <w:t xml:space="preserve">    从图3可以看出，国内出版西文图书在19</w:t>
      </w:r>
      <w:r w:rsidR="008D5944">
        <w:rPr>
          <w:rFonts w:ascii="楷体_GB2312" w:eastAsia="楷体_GB2312" w:hAnsi="Calibri" w:cs="Times New Roman" w:hint="eastAsia"/>
          <w:sz w:val="24"/>
          <w:szCs w:val="24"/>
        </w:rPr>
        <w:t>8</w:t>
      </w:r>
      <w:r>
        <w:rPr>
          <w:rFonts w:ascii="楷体_GB2312" w:eastAsia="楷体_GB2312" w:hAnsi="Calibri" w:cs="Times New Roman" w:hint="eastAsia"/>
          <w:sz w:val="24"/>
          <w:szCs w:val="24"/>
        </w:rPr>
        <w:t>0年以前数量极少</w:t>
      </w:r>
      <w:r w:rsidR="001277EB">
        <w:rPr>
          <w:rFonts w:ascii="楷体_GB2312" w:eastAsia="楷体_GB2312" w:hAnsi="Calibri" w:cs="Times New Roman" w:hint="eastAsia"/>
          <w:sz w:val="24"/>
          <w:szCs w:val="24"/>
        </w:rPr>
        <w:t>，几乎属于个</w:t>
      </w:r>
      <w:r w:rsidR="001277EB">
        <w:rPr>
          <w:rFonts w:ascii="楷体_GB2312" w:eastAsia="楷体_GB2312" w:hAnsi="Calibri" w:cs="Times New Roman" w:hint="eastAsia"/>
          <w:sz w:val="24"/>
          <w:szCs w:val="24"/>
        </w:rPr>
        <w:lastRenderedPageBreak/>
        <w:t>案。</w:t>
      </w:r>
      <w:r w:rsidR="003F372E">
        <w:rPr>
          <w:rFonts w:ascii="楷体_GB2312" w:eastAsia="楷体_GB2312" w:hAnsi="Calibri" w:cs="Times New Roman" w:hint="eastAsia"/>
          <w:sz w:val="24"/>
          <w:szCs w:val="24"/>
        </w:rPr>
        <w:t>直到</w:t>
      </w:r>
      <w:r w:rsidR="001277EB">
        <w:rPr>
          <w:rFonts w:ascii="楷体_GB2312" w:eastAsia="楷体_GB2312" w:hAnsi="Calibri" w:cs="Times New Roman" w:hint="eastAsia"/>
          <w:sz w:val="24"/>
          <w:szCs w:val="24"/>
        </w:rPr>
        <w:t>改革开放以后，</w:t>
      </w:r>
      <w:r w:rsidR="003F372E">
        <w:rPr>
          <w:rFonts w:ascii="楷体_GB2312" w:eastAsia="楷体_GB2312" w:hAnsi="Calibri" w:cs="Times New Roman" w:hint="eastAsia"/>
          <w:sz w:val="24"/>
          <w:szCs w:val="24"/>
        </w:rPr>
        <w:t>国际</w:t>
      </w:r>
      <w:proofErr w:type="gramStart"/>
      <w:r w:rsidR="003F372E">
        <w:rPr>
          <w:rFonts w:ascii="楷体_GB2312" w:eastAsia="楷体_GB2312" w:hAnsi="Calibri" w:cs="Times New Roman" w:hint="eastAsia"/>
          <w:sz w:val="24"/>
          <w:szCs w:val="24"/>
        </w:rPr>
        <w:t>间学术</w:t>
      </w:r>
      <w:proofErr w:type="gramEnd"/>
      <w:r w:rsidR="003F372E">
        <w:rPr>
          <w:rFonts w:ascii="楷体_GB2312" w:eastAsia="楷体_GB2312" w:hAnsi="Calibri" w:cs="Times New Roman" w:hint="eastAsia"/>
          <w:sz w:val="24"/>
          <w:szCs w:val="24"/>
        </w:rPr>
        <w:t>交流活动日益频繁，国内出版</w:t>
      </w:r>
      <w:r w:rsidR="0010685A">
        <w:rPr>
          <w:rFonts w:ascii="楷体_GB2312" w:eastAsia="楷体_GB2312" w:hAnsi="Calibri" w:cs="Times New Roman" w:hint="eastAsia"/>
          <w:sz w:val="24"/>
          <w:szCs w:val="24"/>
        </w:rPr>
        <w:t>西文教材/专著的数量也有所增加。但</w:t>
      </w:r>
      <w:r w:rsidR="0010685A" w:rsidRPr="0010685A">
        <w:rPr>
          <w:rFonts w:ascii="楷体_GB2312" w:eastAsia="楷体_GB2312" w:hAnsi="Calibri" w:cs="Times New Roman" w:hint="eastAsia"/>
          <w:sz w:val="24"/>
          <w:szCs w:val="24"/>
        </w:rPr>
        <w:t>在将近2.5册的西文图书中这199册的占比仅为0.8%</w:t>
      </w:r>
      <w:r w:rsidR="0010685A">
        <w:rPr>
          <w:rFonts w:ascii="楷体_GB2312" w:eastAsia="楷体_GB2312" w:hAnsi="Calibri" w:cs="Times New Roman" w:hint="eastAsia"/>
          <w:sz w:val="24"/>
          <w:szCs w:val="24"/>
        </w:rPr>
        <w:t>；从1990年至今，我国出版的农科类西文教材/专著年平均为5种左右，与计算机科学、生物科学以及经济学等热门学科的出版量相比差距颇大。从中可以看出</w:t>
      </w:r>
      <w:r w:rsidR="00E2373E">
        <w:rPr>
          <w:rFonts w:ascii="楷体_GB2312" w:eastAsia="楷体_GB2312" w:hAnsi="Calibri" w:cs="Times New Roman" w:hint="eastAsia"/>
          <w:sz w:val="24"/>
          <w:szCs w:val="24"/>
        </w:rPr>
        <w:t>，</w:t>
      </w:r>
      <w:r w:rsidR="00A50FC1">
        <w:rPr>
          <w:rFonts w:ascii="楷体_GB2312" w:eastAsia="楷体_GB2312" w:hAnsi="Calibri" w:cs="Times New Roman" w:hint="eastAsia"/>
          <w:sz w:val="24"/>
          <w:szCs w:val="24"/>
        </w:rPr>
        <w:t>无论是国内作者</w:t>
      </w:r>
      <w:r w:rsidR="00A7167B">
        <w:rPr>
          <w:rFonts w:ascii="楷体_GB2312" w:eastAsia="楷体_GB2312" w:hAnsi="Calibri" w:cs="Times New Roman" w:hint="eastAsia"/>
          <w:sz w:val="24"/>
          <w:szCs w:val="24"/>
        </w:rPr>
        <w:t>撰写还是引进原版教材进行影印出版，我国在农业学科领域西文教材/专著的出版工作非常薄弱。</w:t>
      </w:r>
    </w:p>
    <w:p w:rsidR="004645F6" w:rsidRDefault="008C62CB" w:rsidP="00143112">
      <w:pPr>
        <w:spacing w:line="360" w:lineRule="auto"/>
        <w:ind w:firstLineChars="200" w:firstLine="480"/>
        <w:rPr>
          <w:rFonts w:ascii="楷体_GB2312" w:eastAsia="楷体_GB2312" w:hAnsi="Calibri" w:cs="Times New Roman"/>
          <w:sz w:val="24"/>
          <w:szCs w:val="24"/>
        </w:rPr>
      </w:pPr>
      <w:r>
        <w:rPr>
          <w:rFonts w:ascii="楷体_GB2312" w:eastAsia="楷体_GB2312" w:hAnsi="Calibri" w:cs="Times New Roman" w:hint="eastAsia"/>
          <w:sz w:val="24"/>
          <w:szCs w:val="24"/>
        </w:rPr>
        <w:t>从内容与出版形式上区分</w:t>
      </w:r>
      <w:r w:rsidR="00806D06">
        <w:rPr>
          <w:rFonts w:ascii="楷体_GB2312" w:eastAsia="楷体_GB2312" w:hAnsi="Calibri" w:cs="Times New Roman" w:hint="eastAsia"/>
          <w:sz w:val="24"/>
          <w:szCs w:val="24"/>
        </w:rPr>
        <w:t>，</w:t>
      </w:r>
      <w:r>
        <w:rPr>
          <w:rFonts w:ascii="楷体_GB2312" w:eastAsia="楷体_GB2312" w:hAnsi="Calibri" w:cs="Times New Roman" w:hint="eastAsia"/>
          <w:sz w:val="24"/>
          <w:szCs w:val="24"/>
        </w:rPr>
        <w:t>我国出版的西文教材/专著</w:t>
      </w:r>
      <w:r w:rsidR="00806D06">
        <w:rPr>
          <w:rFonts w:ascii="楷体_GB2312" w:eastAsia="楷体_GB2312" w:hAnsi="Calibri" w:cs="Times New Roman" w:hint="eastAsia"/>
          <w:sz w:val="24"/>
          <w:szCs w:val="24"/>
        </w:rPr>
        <w:t>则</w:t>
      </w:r>
      <w:r w:rsidR="005F5A66">
        <w:rPr>
          <w:rFonts w:ascii="楷体_GB2312" w:eastAsia="楷体_GB2312" w:hAnsi="Calibri" w:cs="Times New Roman" w:hint="eastAsia"/>
          <w:sz w:val="24"/>
          <w:szCs w:val="24"/>
        </w:rPr>
        <w:t>可以</w:t>
      </w:r>
      <w:r w:rsidR="00143112">
        <w:rPr>
          <w:rFonts w:ascii="楷体_GB2312" w:eastAsia="楷体_GB2312" w:hAnsi="Calibri" w:cs="Times New Roman" w:hint="eastAsia"/>
          <w:sz w:val="24"/>
          <w:szCs w:val="24"/>
        </w:rPr>
        <w:t>大致</w:t>
      </w:r>
      <w:r w:rsidR="005F5A66">
        <w:rPr>
          <w:rFonts w:ascii="楷体_GB2312" w:eastAsia="楷体_GB2312" w:hAnsi="Calibri" w:cs="Times New Roman" w:hint="eastAsia"/>
          <w:sz w:val="24"/>
          <w:szCs w:val="24"/>
        </w:rPr>
        <w:t>分为</w:t>
      </w:r>
      <w:r w:rsidR="00143112">
        <w:rPr>
          <w:rFonts w:ascii="楷体_GB2312" w:eastAsia="楷体_GB2312" w:hAnsi="Calibri" w:cs="Times New Roman" w:hint="eastAsia"/>
          <w:sz w:val="24"/>
          <w:szCs w:val="24"/>
        </w:rPr>
        <w:t>三</w:t>
      </w:r>
      <w:r w:rsidR="005F5A66">
        <w:rPr>
          <w:rFonts w:ascii="楷体_GB2312" w:eastAsia="楷体_GB2312" w:hAnsi="Calibri" w:cs="Times New Roman" w:hint="eastAsia"/>
          <w:sz w:val="24"/>
          <w:szCs w:val="24"/>
        </w:rPr>
        <w:t>种</w:t>
      </w:r>
      <w:r w:rsidR="00143112">
        <w:rPr>
          <w:rFonts w:ascii="楷体_GB2312" w:eastAsia="楷体_GB2312" w:hAnsi="Calibri" w:cs="Times New Roman" w:hint="eastAsia"/>
          <w:sz w:val="24"/>
          <w:szCs w:val="24"/>
        </w:rPr>
        <w:t>类型</w:t>
      </w:r>
      <w:r w:rsidR="005F5A66">
        <w:rPr>
          <w:rFonts w:ascii="楷体_GB2312" w:eastAsia="楷体_GB2312" w:hAnsi="Calibri" w:cs="Times New Roman" w:hint="eastAsia"/>
          <w:sz w:val="24"/>
          <w:szCs w:val="24"/>
        </w:rPr>
        <w:t>：（1）国内作者编著的西文</w:t>
      </w:r>
      <w:r w:rsidR="005F5A66" w:rsidRPr="00371990">
        <w:rPr>
          <w:rFonts w:ascii="楷体_GB2312" w:eastAsia="楷体_GB2312" w:hAnsi="Calibri" w:cs="Times New Roman" w:hint="eastAsia"/>
          <w:sz w:val="24"/>
          <w:szCs w:val="24"/>
        </w:rPr>
        <w:t>教材/专著</w:t>
      </w:r>
      <w:r w:rsidR="006D2A77">
        <w:rPr>
          <w:rFonts w:ascii="楷体_GB2312" w:eastAsia="楷体_GB2312" w:hAnsi="Calibri" w:cs="Times New Roman" w:hint="eastAsia"/>
          <w:sz w:val="24"/>
          <w:szCs w:val="24"/>
        </w:rPr>
        <w:t>，由国内出版社出版或国内出版社</w:t>
      </w:r>
      <w:r w:rsidR="005F5A66">
        <w:rPr>
          <w:rFonts w:ascii="楷体_GB2312" w:eastAsia="楷体_GB2312" w:hAnsi="Calibri" w:cs="Times New Roman" w:hint="eastAsia"/>
          <w:sz w:val="24"/>
          <w:szCs w:val="24"/>
        </w:rPr>
        <w:t>与国外出版社联合出版；（2）由国内出版社</w:t>
      </w:r>
      <w:r w:rsidR="005F5A66" w:rsidRPr="00371990">
        <w:rPr>
          <w:rFonts w:ascii="楷体_GB2312" w:eastAsia="楷体_GB2312" w:hAnsi="Calibri" w:cs="Times New Roman" w:hint="eastAsia"/>
          <w:sz w:val="24"/>
          <w:szCs w:val="24"/>
        </w:rPr>
        <w:t>购买</w:t>
      </w:r>
      <w:r w:rsidR="005F5A66">
        <w:rPr>
          <w:rFonts w:ascii="楷体_GB2312" w:eastAsia="楷体_GB2312" w:hAnsi="Calibri" w:cs="Times New Roman" w:hint="eastAsia"/>
          <w:sz w:val="24"/>
          <w:szCs w:val="24"/>
        </w:rPr>
        <w:t>原版</w:t>
      </w:r>
      <w:r w:rsidR="005F5A66" w:rsidRPr="00371990">
        <w:rPr>
          <w:rFonts w:ascii="楷体_GB2312" w:eastAsia="楷体_GB2312" w:hAnsi="Calibri" w:cs="Times New Roman" w:hint="eastAsia"/>
          <w:sz w:val="24"/>
          <w:szCs w:val="24"/>
        </w:rPr>
        <w:t>教材/专著</w:t>
      </w:r>
      <w:r w:rsidR="005F5A66">
        <w:rPr>
          <w:rFonts w:ascii="楷体_GB2312" w:eastAsia="楷体_GB2312" w:hAnsi="Calibri" w:cs="Times New Roman" w:hint="eastAsia"/>
          <w:sz w:val="24"/>
          <w:szCs w:val="24"/>
        </w:rPr>
        <w:t>的影印版权，在国内出版发行；（3）</w:t>
      </w:r>
      <w:r w:rsidR="006D2A77">
        <w:rPr>
          <w:rFonts w:ascii="楷体_GB2312" w:eastAsia="楷体_GB2312" w:hAnsi="Calibri" w:cs="Times New Roman" w:hint="eastAsia"/>
          <w:sz w:val="24"/>
          <w:szCs w:val="24"/>
        </w:rPr>
        <w:t>在</w:t>
      </w:r>
      <w:r w:rsidR="005F5A66" w:rsidRPr="00371990">
        <w:rPr>
          <w:rFonts w:ascii="楷体_GB2312" w:eastAsia="楷体_GB2312" w:hAnsi="Calibri" w:cs="Times New Roman" w:hint="eastAsia"/>
          <w:sz w:val="24"/>
          <w:szCs w:val="24"/>
        </w:rPr>
        <w:t>国内召开的国际会议论文集</w:t>
      </w:r>
      <w:r w:rsidR="005F5A66">
        <w:rPr>
          <w:rFonts w:ascii="楷体_GB2312" w:eastAsia="楷体_GB2312" w:hAnsi="Calibri" w:cs="Times New Roman" w:hint="eastAsia"/>
          <w:sz w:val="24"/>
          <w:szCs w:val="24"/>
        </w:rPr>
        <w:t>。</w:t>
      </w:r>
      <w:r w:rsidR="004645F6">
        <w:rPr>
          <w:rFonts w:ascii="楷体_GB2312" w:eastAsia="楷体_GB2312" w:hAnsi="Calibri" w:cs="Times New Roman" w:hint="eastAsia"/>
          <w:sz w:val="24"/>
          <w:szCs w:val="24"/>
        </w:rPr>
        <w:t>将199种图书具体按上述三种出版特点进行逐一归类，</w:t>
      </w:r>
      <w:r w:rsidR="00143112">
        <w:rPr>
          <w:rFonts w:ascii="楷体_GB2312" w:eastAsia="楷体_GB2312" w:hAnsi="Calibri" w:cs="Times New Roman" w:hint="eastAsia"/>
          <w:sz w:val="24"/>
          <w:szCs w:val="24"/>
        </w:rPr>
        <w:t>统计</w:t>
      </w:r>
      <w:r w:rsidR="004645F6">
        <w:rPr>
          <w:rFonts w:ascii="楷体_GB2312" w:eastAsia="楷体_GB2312" w:hAnsi="Calibri" w:cs="Times New Roman" w:hint="eastAsia"/>
          <w:sz w:val="24"/>
          <w:szCs w:val="24"/>
        </w:rPr>
        <w:t>结果见图</w:t>
      </w:r>
      <w:r w:rsidR="003E7B4F">
        <w:rPr>
          <w:rFonts w:ascii="楷体_GB2312" w:eastAsia="楷体_GB2312" w:hAnsi="Calibri" w:cs="Times New Roman" w:hint="eastAsia"/>
          <w:sz w:val="24"/>
          <w:szCs w:val="24"/>
        </w:rPr>
        <w:t>4</w:t>
      </w:r>
      <w:r w:rsidR="00143112">
        <w:rPr>
          <w:rFonts w:ascii="楷体_GB2312" w:eastAsia="楷体_GB2312" w:hAnsi="Calibri" w:cs="Times New Roman" w:hint="eastAsia"/>
          <w:sz w:val="24"/>
          <w:szCs w:val="24"/>
        </w:rPr>
        <w:t>。</w:t>
      </w:r>
      <w:r w:rsidR="00BB4998">
        <w:rPr>
          <w:rFonts w:ascii="楷体_GB2312" w:eastAsia="楷体_GB2312" w:hAnsi="Calibri" w:cs="Times New Roman" w:hint="eastAsia"/>
          <w:sz w:val="24"/>
          <w:szCs w:val="24"/>
        </w:rPr>
        <w:t>结果显示：在国内出版的农科类西文教材/专著中，属于国内作者用西文撰写编著的占比为59%</w:t>
      </w:r>
      <w:r w:rsidR="00E47B1B">
        <w:rPr>
          <w:rFonts w:ascii="楷体_GB2312" w:eastAsia="楷体_GB2312" w:hAnsi="Calibri" w:cs="Times New Roman" w:hint="eastAsia"/>
          <w:sz w:val="24"/>
          <w:szCs w:val="24"/>
        </w:rPr>
        <w:t>（117种）</w:t>
      </w:r>
      <w:r w:rsidR="00BB4998">
        <w:rPr>
          <w:rFonts w:ascii="楷体_GB2312" w:eastAsia="楷体_GB2312" w:hAnsi="Calibri" w:cs="Times New Roman" w:hint="eastAsia"/>
          <w:sz w:val="24"/>
          <w:szCs w:val="24"/>
        </w:rPr>
        <w:t>；其次是在国内召开国际会议，配合出版的会议论文集，占比为29%</w:t>
      </w:r>
      <w:r w:rsidR="00E47B1B">
        <w:rPr>
          <w:rFonts w:ascii="楷体_GB2312" w:eastAsia="楷体_GB2312" w:hAnsi="Calibri" w:cs="Times New Roman" w:hint="eastAsia"/>
          <w:sz w:val="24"/>
          <w:szCs w:val="24"/>
        </w:rPr>
        <w:t>（58种）</w:t>
      </w:r>
      <w:r w:rsidR="00196ED5">
        <w:rPr>
          <w:rFonts w:ascii="楷体_GB2312" w:eastAsia="楷体_GB2312" w:hAnsi="Calibri" w:cs="Times New Roman" w:hint="eastAsia"/>
          <w:sz w:val="24"/>
          <w:szCs w:val="24"/>
        </w:rPr>
        <w:t>；而由国内出版社引进国外原版教材进行影印出版的数量最少，</w:t>
      </w:r>
      <w:r w:rsidR="00BB4998">
        <w:rPr>
          <w:rFonts w:ascii="楷体_GB2312" w:eastAsia="楷体_GB2312" w:hAnsi="Calibri" w:cs="Times New Roman" w:hint="eastAsia"/>
          <w:sz w:val="24"/>
          <w:szCs w:val="24"/>
        </w:rPr>
        <w:t>为12%</w:t>
      </w:r>
      <w:r w:rsidR="00E47B1B">
        <w:rPr>
          <w:rFonts w:ascii="楷体_GB2312" w:eastAsia="楷体_GB2312" w:hAnsi="Calibri" w:cs="Times New Roman" w:hint="eastAsia"/>
          <w:sz w:val="24"/>
          <w:szCs w:val="24"/>
        </w:rPr>
        <w:t>（24种）</w:t>
      </w:r>
      <w:r w:rsidR="00BB4998">
        <w:rPr>
          <w:rFonts w:ascii="楷体_GB2312" w:eastAsia="楷体_GB2312" w:hAnsi="Calibri" w:cs="Times New Roman" w:hint="eastAsia"/>
          <w:sz w:val="24"/>
          <w:szCs w:val="24"/>
        </w:rPr>
        <w:t>。</w:t>
      </w:r>
    </w:p>
    <w:p w:rsidR="00143112" w:rsidRDefault="00143112" w:rsidP="00143112">
      <w:pPr>
        <w:spacing w:line="360" w:lineRule="auto"/>
        <w:ind w:firstLineChars="200" w:firstLine="420"/>
        <w:jc w:val="center"/>
        <w:rPr>
          <w:rFonts w:ascii="楷体_GB2312" w:eastAsia="楷体_GB2312" w:hAnsi="Calibri" w:cs="Times New Roman"/>
          <w:sz w:val="24"/>
          <w:szCs w:val="24"/>
        </w:rPr>
      </w:pPr>
      <w:r>
        <w:rPr>
          <w:noProof/>
        </w:rPr>
        <w:drawing>
          <wp:inline distT="0" distB="0" distL="0" distR="0" wp14:anchorId="1D591A4F" wp14:editId="7E530876">
            <wp:extent cx="3419475" cy="19240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3112" w:rsidRPr="00143112" w:rsidRDefault="00143112" w:rsidP="00143112">
      <w:pPr>
        <w:spacing w:line="360" w:lineRule="auto"/>
        <w:ind w:firstLineChars="200" w:firstLine="480"/>
        <w:jc w:val="center"/>
        <w:rPr>
          <w:rFonts w:ascii="楷体_GB2312" w:eastAsia="楷体_GB2312" w:hAnsi="Calibri" w:cs="Times New Roman"/>
          <w:sz w:val="24"/>
          <w:szCs w:val="24"/>
        </w:rPr>
      </w:pPr>
      <w:r>
        <w:rPr>
          <w:rFonts w:ascii="楷体_GB2312" w:eastAsia="楷体_GB2312" w:hAnsi="Calibri" w:cs="Times New Roman" w:hint="eastAsia"/>
          <w:sz w:val="24"/>
          <w:szCs w:val="24"/>
        </w:rPr>
        <w:t>图</w:t>
      </w:r>
      <w:r w:rsidR="003E7B4F">
        <w:rPr>
          <w:rFonts w:ascii="楷体_GB2312" w:eastAsia="楷体_GB2312" w:hAnsi="Calibri" w:cs="Times New Roman" w:hint="eastAsia"/>
          <w:sz w:val="24"/>
          <w:szCs w:val="24"/>
        </w:rPr>
        <w:t>4</w:t>
      </w:r>
      <w:r>
        <w:rPr>
          <w:rFonts w:ascii="楷体_GB2312" w:eastAsia="楷体_GB2312" w:hAnsi="Calibri" w:cs="Times New Roman" w:hint="eastAsia"/>
          <w:sz w:val="24"/>
          <w:szCs w:val="24"/>
        </w:rPr>
        <w:t xml:space="preserve"> 国内出版社西文教材/专著分类统计</w:t>
      </w:r>
    </w:p>
    <w:p w:rsidR="005F5A66" w:rsidRDefault="005F5A66" w:rsidP="005F5A66">
      <w:pPr>
        <w:spacing w:line="360" w:lineRule="auto"/>
        <w:ind w:firstLineChars="200" w:firstLine="480"/>
        <w:rPr>
          <w:rFonts w:ascii="楷体_GB2312" w:eastAsia="楷体_GB2312" w:hAnsi="Calibri" w:cs="Times New Roman"/>
          <w:sz w:val="24"/>
          <w:szCs w:val="24"/>
        </w:rPr>
      </w:pPr>
    </w:p>
    <w:p w:rsidR="00A21ED2" w:rsidRDefault="004B2C35" w:rsidP="00A21ED2">
      <w:pPr>
        <w:pStyle w:val="1"/>
        <w:adjustRightInd w:val="0"/>
        <w:snapToGrid w:val="0"/>
        <w:spacing w:before="0" w:after="0" w:line="360" w:lineRule="auto"/>
      </w:pPr>
      <w:r>
        <w:rPr>
          <w:rFonts w:hint="eastAsia"/>
        </w:rPr>
        <w:t>3</w:t>
      </w:r>
      <w:r w:rsidR="00C0074B">
        <w:rPr>
          <w:rFonts w:hint="eastAsia"/>
        </w:rPr>
        <w:t>.</w:t>
      </w:r>
      <w:r w:rsidR="00A21ED2" w:rsidRPr="00A21ED2">
        <w:rPr>
          <w:rFonts w:hint="eastAsia"/>
        </w:rPr>
        <w:t>我国农科类翻译版教材</w:t>
      </w:r>
      <w:r w:rsidR="00A21ED2" w:rsidRPr="00A21ED2">
        <w:rPr>
          <w:rFonts w:hint="eastAsia"/>
        </w:rPr>
        <w:t>/</w:t>
      </w:r>
      <w:r w:rsidR="00A21ED2" w:rsidRPr="00A21ED2">
        <w:rPr>
          <w:rFonts w:hint="eastAsia"/>
        </w:rPr>
        <w:t>专著建设现状</w:t>
      </w:r>
      <w:r w:rsidR="00A21ED2">
        <w:rPr>
          <w:rFonts w:hint="eastAsia"/>
        </w:rPr>
        <w:t>分析</w:t>
      </w:r>
    </w:p>
    <w:p w:rsidR="008021D4" w:rsidRPr="006474E8" w:rsidRDefault="008021D4" w:rsidP="006474E8">
      <w:pPr>
        <w:spacing w:line="360" w:lineRule="auto"/>
        <w:rPr>
          <w:rFonts w:ascii="楷体_GB2312" w:eastAsia="楷体_GB2312" w:hAnsi="Calibri" w:cs="Times New Roman"/>
          <w:sz w:val="24"/>
          <w:szCs w:val="24"/>
        </w:rPr>
      </w:pPr>
      <w:r>
        <w:rPr>
          <w:rFonts w:ascii="楷体_GB2312" w:eastAsia="楷体_GB2312" w:hint="eastAsia"/>
          <w:sz w:val="24"/>
          <w:szCs w:val="24"/>
        </w:rPr>
        <w:t xml:space="preserve">    </w:t>
      </w:r>
      <w:r w:rsidRPr="006474E8">
        <w:rPr>
          <w:rFonts w:ascii="楷体_GB2312" w:eastAsia="楷体_GB2312" w:hAnsi="Calibri" w:cs="Times New Roman" w:hint="eastAsia"/>
          <w:sz w:val="24"/>
          <w:szCs w:val="24"/>
        </w:rPr>
        <w:t>在高等教材建设工作中，翻译版教材/专著有着特殊的地位</w:t>
      </w:r>
      <w:r w:rsidR="006474E8" w:rsidRPr="006474E8">
        <w:rPr>
          <w:rFonts w:ascii="楷体_GB2312" w:eastAsia="楷体_GB2312" w:hAnsi="Calibri" w:cs="Times New Roman" w:hint="eastAsia"/>
          <w:sz w:val="24"/>
          <w:szCs w:val="24"/>
        </w:rPr>
        <w:t>，</w:t>
      </w:r>
      <w:r w:rsidRPr="006474E8">
        <w:rPr>
          <w:rFonts w:ascii="楷体_GB2312" w:eastAsia="楷体_GB2312" w:hAnsi="Calibri" w:cs="Times New Roman" w:hint="eastAsia"/>
          <w:sz w:val="24"/>
          <w:szCs w:val="24"/>
        </w:rPr>
        <w:t>从内容上看，翻译版与原版相同，原始内容</w:t>
      </w:r>
      <w:r w:rsidR="00CA524A">
        <w:rPr>
          <w:rFonts w:ascii="楷体_GB2312" w:eastAsia="楷体_GB2312" w:hAnsi="Calibri" w:cs="Times New Roman" w:hint="eastAsia"/>
          <w:sz w:val="24"/>
          <w:szCs w:val="24"/>
        </w:rPr>
        <w:t>多是国外学者学术知识的凝聚与精华，</w:t>
      </w:r>
      <w:r w:rsidRPr="006474E8">
        <w:rPr>
          <w:rFonts w:ascii="楷体_GB2312" w:eastAsia="楷体_GB2312" w:hAnsi="Calibri" w:cs="Times New Roman" w:hint="eastAsia"/>
          <w:sz w:val="24"/>
          <w:szCs w:val="24"/>
        </w:rPr>
        <w:t>都是非中文发行，且由国外出版社出版</w:t>
      </w:r>
      <w:r w:rsidR="006474E8" w:rsidRPr="006474E8">
        <w:rPr>
          <w:rFonts w:ascii="楷体_GB2312" w:eastAsia="楷体_GB2312" w:hAnsi="Calibri" w:cs="Times New Roman" w:hint="eastAsia"/>
          <w:sz w:val="24"/>
          <w:szCs w:val="24"/>
        </w:rPr>
        <w:t>。但翻译版教材/专著经过了相关学科专家的精心翻译</w:t>
      </w:r>
      <w:r w:rsidR="006474E8">
        <w:rPr>
          <w:rFonts w:ascii="楷体_GB2312" w:eastAsia="楷体_GB2312" w:hAnsi="Calibri" w:cs="Times New Roman" w:hint="eastAsia"/>
          <w:sz w:val="24"/>
          <w:szCs w:val="24"/>
        </w:rPr>
        <w:t>，最终是以中文形式呈现给</w:t>
      </w:r>
      <w:r w:rsidR="00CA524A">
        <w:rPr>
          <w:rFonts w:ascii="楷体_GB2312" w:eastAsia="楷体_GB2312" w:hAnsi="Calibri" w:cs="Times New Roman" w:hint="eastAsia"/>
          <w:sz w:val="24"/>
          <w:szCs w:val="24"/>
        </w:rPr>
        <w:t>国内</w:t>
      </w:r>
      <w:r w:rsidR="006474E8">
        <w:rPr>
          <w:rFonts w:ascii="楷体_GB2312" w:eastAsia="楷体_GB2312" w:hAnsi="Calibri" w:cs="Times New Roman" w:hint="eastAsia"/>
          <w:sz w:val="24"/>
          <w:szCs w:val="24"/>
        </w:rPr>
        <w:t>广大读者的，所以其适用范围和受众面都要比原版教材广泛得多。</w:t>
      </w:r>
    </w:p>
    <w:p w:rsidR="00A21ED2" w:rsidRDefault="008021D4" w:rsidP="00B87DA9">
      <w:pPr>
        <w:spacing w:line="360" w:lineRule="auto"/>
        <w:ind w:firstLineChars="150" w:firstLine="360"/>
        <w:rPr>
          <w:rFonts w:ascii="楷体_GB2312" w:eastAsia="楷体_GB2312" w:hAnsi="Calibri" w:cs="Times New Roman"/>
          <w:sz w:val="24"/>
          <w:szCs w:val="24"/>
        </w:rPr>
      </w:pPr>
      <w:r w:rsidRPr="006474E8">
        <w:rPr>
          <w:rFonts w:ascii="楷体_GB2312" w:eastAsia="楷体_GB2312" w:hAnsi="Calibri" w:cs="Times New Roman" w:hint="eastAsia"/>
          <w:sz w:val="24"/>
          <w:szCs w:val="24"/>
        </w:rPr>
        <w:lastRenderedPageBreak/>
        <w:t>在</w:t>
      </w:r>
      <w:r w:rsidRPr="00371990">
        <w:rPr>
          <w:rFonts w:ascii="楷体_GB2312" w:eastAsia="楷体_GB2312" w:hAnsi="Calibri" w:cs="Times New Roman" w:hint="eastAsia"/>
          <w:sz w:val="24"/>
          <w:szCs w:val="24"/>
        </w:rPr>
        <w:t>“CALIS联合目录公共检索系统”中</w:t>
      </w:r>
      <w:r w:rsidR="00B87DA9" w:rsidRPr="00371990">
        <w:rPr>
          <w:rFonts w:ascii="楷体_GB2312" w:eastAsia="楷体_GB2312" w:hAnsi="Calibri" w:cs="Times New Roman" w:hint="eastAsia"/>
          <w:sz w:val="24"/>
          <w:szCs w:val="24"/>
        </w:rPr>
        <w:t>选择S（农业）大类</w:t>
      </w:r>
      <w:r w:rsidR="00B87DA9">
        <w:rPr>
          <w:rFonts w:ascii="楷体_GB2312" w:eastAsia="楷体_GB2312" w:hAnsi="Calibri" w:cs="Times New Roman" w:hint="eastAsia"/>
          <w:sz w:val="24"/>
          <w:szCs w:val="24"/>
        </w:rPr>
        <w:t>的中文图书，并</w:t>
      </w:r>
      <w:r w:rsidRPr="00371990">
        <w:rPr>
          <w:rFonts w:ascii="楷体_GB2312" w:eastAsia="楷体_GB2312" w:hAnsi="Calibri" w:cs="Times New Roman" w:hint="eastAsia"/>
          <w:sz w:val="24"/>
          <w:szCs w:val="24"/>
        </w:rPr>
        <w:t>通过</w:t>
      </w:r>
      <w:r w:rsidR="00B87DA9">
        <w:rPr>
          <w:rFonts w:ascii="楷体_GB2312" w:eastAsia="楷体_GB2312" w:hAnsi="Calibri" w:cs="Times New Roman" w:hint="eastAsia"/>
          <w:sz w:val="24"/>
          <w:szCs w:val="24"/>
        </w:rPr>
        <w:t>有“译”的标识进行筛选，最终得到</w:t>
      </w:r>
      <w:r w:rsidR="009117E4">
        <w:rPr>
          <w:rFonts w:ascii="楷体_GB2312" w:eastAsia="楷体_GB2312" w:hAnsi="Calibri" w:cs="Times New Roman" w:hint="eastAsia"/>
          <w:sz w:val="24"/>
          <w:szCs w:val="24"/>
        </w:rPr>
        <w:t>5280条书目记录。按照原始语种大致分类统计，结果为</w:t>
      </w:r>
      <w:r w:rsidR="00BF6F61">
        <w:rPr>
          <w:rFonts w:ascii="楷体_GB2312" w:eastAsia="楷体_GB2312" w:hAnsi="Calibri" w:cs="Times New Roman" w:hint="eastAsia"/>
          <w:sz w:val="24"/>
          <w:szCs w:val="24"/>
        </w:rPr>
        <w:t>日文636条，俄文2186条，西文（英、德、法）等2458条。</w:t>
      </w:r>
    </w:p>
    <w:p w:rsidR="00BF6F61" w:rsidRPr="00405CC2" w:rsidRDefault="00BF6F61" w:rsidP="00405CC2">
      <w:pPr>
        <w:pStyle w:val="2"/>
        <w:adjustRightInd w:val="0"/>
        <w:snapToGrid w:val="0"/>
        <w:spacing w:before="0" w:after="0" w:line="360" w:lineRule="auto"/>
        <w:rPr>
          <w:sz w:val="28"/>
          <w:szCs w:val="28"/>
        </w:rPr>
      </w:pPr>
      <w:r w:rsidRPr="00405CC2">
        <w:rPr>
          <w:rFonts w:hint="eastAsia"/>
          <w:sz w:val="28"/>
          <w:szCs w:val="28"/>
        </w:rPr>
        <w:t xml:space="preserve">3.1 </w:t>
      </w:r>
      <w:r w:rsidRPr="00405CC2">
        <w:rPr>
          <w:rFonts w:hint="eastAsia"/>
          <w:sz w:val="28"/>
          <w:szCs w:val="28"/>
        </w:rPr>
        <w:t>农科类日文翻译版教材</w:t>
      </w:r>
      <w:r w:rsidRPr="00405CC2">
        <w:rPr>
          <w:rFonts w:hint="eastAsia"/>
          <w:sz w:val="28"/>
          <w:szCs w:val="28"/>
        </w:rPr>
        <w:t>/</w:t>
      </w:r>
      <w:r w:rsidRPr="00405CC2">
        <w:rPr>
          <w:rFonts w:hint="eastAsia"/>
          <w:sz w:val="28"/>
          <w:szCs w:val="28"/>
        </w:rPr>
        <w:t>专著</w:t>
      </w:r>
      <w:r w:rsidR="0045212D" w:rsidRPr="00405CC2">
        <w:rPr>
          <w:rFonts w:hint="eastAsia"/>
          <w:sz w:val="28"/>
          <w:szCs w:val="28"/>
        </w:rPr>
        <w:t>统计分析</w:t>
      </w:r>
    </w:p>
    <w:p w:rsidR="00C0074B" w:rsidRDefault="00206962" w:rsidP="0045212D">
      <w:pPr>
        <w:spacing w:line="360" w:lineRule="auto"/>
        <w:jc w:val="center"/>
        <w:rPr>
          <w:rFonts w:ascii="楷体_GB2312" w:eastAsia="楷体_GB2312" w:hAnsi="Calibri" w:cs="Times New Roman"/>
          <w:sz w:val="24"/>
          <w:szCs w:val="24"/>
        </w:rPr>
      </w:pPr>
      <w:r>
        <w:rPr>
          <w:noProof/>
        </w:rPr>
        <w:drawing>
          <wp:inline distT="0" distB="0" distL="0" distR="0" wp14:anchorId="3A388714" wp14:editId="73890353">
            <wp:extent cx="4572000" cy="244792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6F61" w:rsidRDefault="00CA0F93" w:rsidP="00CA0F93">
      <w:pPr>
        <w:spacing w:line="360" w:lineRule="auto"/>
        <w:jc w:val="center"/>
        <w:rPr>
          <w:rFonts w:ascii="楷体_GB2312" w:eastAsia="楷体_GB2312" w:hAnsi="Calibri" w:cs="Times New Roman"/>
          <w:sz w:val="24"/>
          <w:szCs w:val="24"/>
        </w:rPr>
      </w:pPr>
      <w:r>
        <w:rPr>
          <w:rFonts w:ascii="楷体_GB2312" w:eastAsia="楷体_GB2312" w:hAnsi="Calibri" w:cs="Times New Roman" w:hint="eastAsia"/>
          <w:sz w:val="24"/>
          <w:szCs w:val="24"/>
        </w:rPr>
        <w:t>图5 农科类日文翻译版教材/专著出版时间分布统计</w:t>
      </w:r>
    </w:p>
    <w:p w:rsidR="0045212D" w:rsidRDefault="00CA0F93" w:rsidP="006474E8">
      <w:pPr>
        <w:spacing w:line="360" w:lineRule="auto"/>
        <w:rPr>
          <w:rFonts w:ascii="楷体_GB2312" w:eastAsia="楷体_GB2312" w:hAnsi="Calibri" w:cs="Times New Roman"/>
          <w:sz w:val="24"/>
          <w:szCs w:val="24"/>
        </w:rPr>
      </w:pPr>
      <w:r>
        <w:rPr>
          <w:rFonts w:ascii="楷体_GB2312" w:eastAsia="楷体_GB2312" w:hAnsi="Calibri" w:cs="Times New Roman" w:hint="eastAsia"/>
          <w:sz w:val="24"/>
          <w:szCs w:val="24"/>
        </w:rPr>
        <w:t xml:space="preserve">    在全国高校图书馆收藏的农科类翻译版教材/专著中，日本版的比例约为12%</w:t>
      </w:r>
      <w:r w:rsidR="00201E78">
        <w:rPr>
          <w:rFonts w:ascii="楷体_GB2312" w:eastAsia="楷体_GB2312" w:hAnsi="Calibri" w:cs="Times New Roman" w:hint="eastAsia"/>
          <w:sz w:val="24"/>
          <w:szCs w:val="24"/>
        </w:rPr>
        <w:t>，与俄文和西文相较占比</w:t>
      </w:r>
      <w:r w:rsidR="00FF7E91">
        <w:rPr>
          <w:rFonts w:ascii="楷体_GB2312" w:eastAsia="楷体_GB2312" w:hAnsi="Calibri" w:cs="Times New Roman" w:hint="eastAsia"/>
          <w:sz w:val="24"/>
          <w:szCs w:val="24"/>
        </w:rPr>
        <w:t>较少。从出版年代看，1950年以后出版的占比为99%，其中1980年以后出版的占比为80%</w:t>
      </w:r>
      <w:r w:rsidR="007917D1">
        <w:rPr>
          <w:rFonts w:ascii="楷体_GB2312" w:eastAsia="楷体_GB2312" w:hAnsi="Calibri" w:cs="Times New Roman" w:hint="eastAsia"/>
          <w:sz w:val="24"/>
          <w:szCs w:val="24"/>
        </w:rPr>
        <w:t>，2000年以后出版的占比约为38%</w:t>
      </w:r>
      <w:r w:rsidR="00FF7E91">
        <w:rPr>
          <w:rFonts w:ascii="楷体_GB2312" w:eastAsia="楷体_GB2312" w:hAnsi="Calibri" w:cs="Times New Roman" w:hint="eastAsia"/>
          <w:sz w:val="24"/>
          <w:szCs w:val="24"/>
        </w:rPr>
        <w:t>。从版次上看，</w:t>
      </w:r>
      <w:r w:rsidR="00500236">
        <w:rPr>
          <w:rFonts w:ascii="楷体_GB2312" w:eastAsia="楷体_GB2312" w:hAnsi="Calibri" w:cs="Times New Roman" w:hint="eastAsia"/>
          <w:sz w:val="24"/>
          <w:szCs w:val="24"/>
        </w:rPr>
        <w:t>636条书目记录中明确标识为2版的有9条，</w:t>
      </w:r>
      <w:r w:rsidR="00815D18">
        <w:rPr>
          <w:rFonts w:ascii="楷体_GB2312" w:eastAsia="楷体_GB2312" w:hAnsi="Calibri" w:cs="Times New Roman" w:hint="eastAsia"/>
          <w:sz w:val="24"/>
          <w:szCs w:val="24"/>
        </w:rPr>
        <w:t>3版1条，其余皆视为1版。总体而言，农科类日本翻译版教材内容较新，版次较低，能够对我国农业学科的发展起到一定的借鉴与促进作用。</w:t>
      </w:r>
    </w:p>
    <w:p w:rsidR="00BF6F61" w:rsidRPr="00405CC2" w:rsidRDefault="00BF6F61" w:rsidP="00405CC2">
      <w:pPr>
        <w:pStyle w:val="2"/>
        <w:adjustRightInd w:val="0"/>
        <w:snapToGrid w:val="0"/>
        <w:spacing w:before="0" w:after="0" w:line="360" w:lineRule="auto"/>
        <w:rPr>
          <w:sz w:val="28"/>
          <w:szCs w:val="28"/>
        </w:rPr>
      </w:pPr>
      <w:r w:rsidRPr="00405CC2">
        <w:rPr>
          <w:rFonts w:hint="eastAsia"/>
          <w:sz w:val="28"/>
          <w:szCs w:val="28"/>
        </w:rPr>
        <w:t>3.2</w:t>
      </w:r>
      <w:r w:rsidR="0045212D" w:rsidRPr="00405CC2">
        <w:rPr>
          <w:rFonts w:hint="eastAsia"/>
          <w:sz w:val="28"/>
          <w:szCs w:val="28"/>
        </w:rPr>
        <w:t>农科类俄文翻译版教材</w:t>
      </w:r>
      <w:r w:rsidR="0045212D" w:rsidRPr="00405CC2">
        <w:rPr>
          <w:rFonts w:hint="eastAsia"/>
          <w:sz w:val="28"/>
          <w:szCs w:val="28"/>
        </w:rPr>
        <w:t>/</w:t>
      </w:r>
      <w:r w:rsidR="0045212D" w:rsidRPr="00405CC2">
        <w:rPr>
          <w:rFonts w:hint="eastAsia"/>
          <w:sz w:val="28"/>
          <w:szCs w:val="28"/>
        </w:rPr>
        <w:t>专著统计分析</w:t>
      </w:r>
    </w:p>
    <w:p w:rsidR="00BF6F61" w:rsidRDefault="0045212D" w:rsidP="0045212D">
      <w:pPr>
        <w:spacing w:line="360" w:lineRule="auto"/>
        <w:jc w:val="center"/>
        <w:rPr>
          <w:rFonts w:ascii="楷体_GB2312" w:eastAsia="楷体_GB2312" w:hAnsi="Calibri" w:cs="Times New Roman"/>
          <w:sz w:val="24"/>
          <w:szCs w:val="24"/>
        </w:rPr>
      </w:pPr>
      <w:r>
        <w:rPr>
          <w:noProof/>
        </w:rPr>
        <w:drawing>
          <wp:inline distT="0" distB="0" distL="0" distR="0" wp14:anchorId="51622CFC" wp14:editId="37319C0C">
            <wp:extent cx="4572000" cy="23241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0F93" w:rsidRDefault="00CA0F93" w:rsidP="00CA0F93">
      <w:pPr>
        <w:spacing w:line="360" w:lineRule="auto"/>
        <w:jc w:val="center"/>
        <w:rPr>
          <w:rFonts w:ascii="楷体_GB2312" w:eastAsia="楷体_GB2312" w:hAnsi="Calibri" w:cs="Times New Roman"/>
          <w:sz w:val="24"/>
          <w:szCs w:val="24"/>
        </w:rPr>
      </w:pPr>
      <w:r>
        <w:rPr>
          <w:rFonts w:ascii="楷体_GB2312" w:eastAsia="楷体_GB2312" w:hAnsi="Calibri" w:cs="Times New Roman" w:hint="eastAsia"/>
          <w:sz w:val="24"/>
          <w:szCs w:val="24"/>
        </w:rPr>
        <w:lastRenderedPageBreak/>
        <w:t>图6 农科类俄文翻译版教材/专著出版时间分布统计</w:t>
      </w:r>
    </w:p>
    <w:p w:rsidR="0045212D" w:rsidRPr="00CA0F93" w:rsidRDefault="00815D18" w:rsidP="00815D18">
      <w:pPr>
        <w:spacing w:line="360" w:lineRule="auto"/>
        <w:jc w:val="left"/>
        <w:rPr>
          <w:rFonts w:ascii="楷体_GB2312" w:eastAsia="楷体_GB2312" w:hAnsi="Calibri" w:cs="Times New Roman"/>
          <w:sz w:val="24"/>
          <w:szCs w:val="24"/>
        </w:rPr>
      </w:pPr>
      <w:r>
        <w:rPr>
          <w:rFonts w:ascii="楷体_GB2312" w:eastAsia="楷体_GB2312" w:hAnsi="Calibri" w:cs="Times New Roman" w:hint="eastAsia"/>
          <w:sz w:val="24"/>
          <w:szCs w:val="24"/>
        </w:rPr>
        <w:t xml:space="preserve">    农科类俄文翻译版教材/专著的数量在总量的占比约为41%，</w:t>
      </w:r>
      <w:r w:rsidR="007917D1">
        <w:rPr>
          <w:rFonts w:ascii="楷体_GB2312" w:eastAsia="楷体_GB2312" w:hAnsi="Calibri" w:cs="Times New Roman" w:hint="eastAsia"/>
          <w:sz w:val="24"/>
          <w:szCs w:val="24"/>
        </w:rPr>
        <w:t>远远高于日文</w:t>
      </w:r>
      <w:r w:rsidR="00BA6CAB">
        <w:rPr>
          <w:rFonts w:ascii="楷体_GB2312" w:eastAsia="楷体_GB2312" w:hAnsi="Calibri" w:cs="Times New Roman" w:hint="eastAsia"/>
          <w:sz w:val="24"/>
          <w:szCs w:val="24"/>
        </w:rPr>
        <w:t>翻译版的数量。但从出版时间的分布来看，</w:t>
      </w:r>
      <w:r w:rsidR="00F07C91">
        <w:rPr>
          <w:rFonts w:ascii="楷体_GB2312" w:eastAsia="楷体_GB2312" w:hAnsi="Calibri" w:cs="Times New Roman" w:hint="eastAsia"/>
          <w:sz w:val="24"/>
          <w:szCs w:val="24"/>
        </w:rPr>
        <w:t>上世纪五、六十年代出版的占比达到80%，而2000年以后的出版量仅为1%。从版次上看，书目记录中明确标识为</w:t>
      </w:r>
      <w:r w:rsidR="003510CB">
        <w:rPr>
          <w:rFonts w:ascii="楷体_GB2312" w:eastAsia="楷体_GB2312" w:hAnsi="Calibri" w:cs="Times New Roman" w:hint="eastAsia"/>
          <w:sz w:val="24"/>
          <w:szCs w:val="24"/>
        </w:rPr>
        <w:t>2</w:t>
      </w:r>
      <w:r w:rsidR="00F07C91">
        <w:rPr>
          <w:rFonts w:ascii="楷体_GB2312" w:eastAsia="楷体_GB2312" w:hAnsi="Calibri" w:cs="Times New Roman" w:hint="eastAsia"/>
          <w:sz w:val="24"/>
          <w:szCs w:val="24"/>
        </w:rPr>
        <w:t>版的有13条，3版、4版和8版各1条；其余为第1版，占比约为99%。</w:t>
      </w:r>
      <w:r w:rsidR="003510CB">
        <w:rPr>
          <w:rFonts w:ascii="楷体_GB2312" w:eastAsia="楷体_GB2312" w:hAnsi="Calibri" w:cs="Times New Roman" w:hint="eastAsia"/>
          <w:sz w:val="24"/>
          <w:szCs w:val="24"/>
        </w:rPr>
        <w:t>总体分析，我国高校图书馆现有收藏的农科类俄文翻译版教材/专著具有一定规模的数量，但出版时间较早，内容陈旧，版次偏低，已不能对我国现代农业学科的发展起到促进作用。</w:t>
      </w:r>
    </w:p>
    <w:p w:rsidR="00BF6F61" w:rsidRPr="00405CC2" w:rsidRDefault="00BF6F61" w:rsidP="00405CC2">
      <w:pPr>
        <w:pStyle w:val="2"/>
        <w:adjustRightInd w:val="0"/>
        <w:snapToGrid w:val="0"/>
        <w:spacing w:before="0" w:after="0" w:line="360" w:lineRule="auto"/>
        <w:rPr>
          <w:sz w:val="28"/>
          <w:szCs w:val="28"/>
        </w:rPr>
      </w:pPr>
      <w:r w:rsidRPr="00405CC2">
        <w:rPr>
          <w:rFonts w:hint="eastAsia"/>
          <w:sz w:val="28"/>
          <w:szCs w:val="28"/>
        </w:rPr>
        <w:t>3.3</w:t>
      </w:r>
      <w:r w:rsidR="0045212D" w:rsidRPr="00405CC2">
        <w:rPr>
          <w:rFonts w:hint="eastAsia"/>
          <w:sz w:val="28"/>
          <w:szCs w:val="28"/>
        </w:rPr>
        <w:t>农科类西文翻译版教材</w:t>
      </w:r>
      <w:r w:rsidR="0045212D" w:rsidRPr="00405CC2">
        <w:rPr>
          <w:rFonts w:hint="eastAsia"/>
          <w:sz w:val="28"/>
          <w:szCs w:val="28"/>
        </w:rPr>
        <w:t>/</w:t>
      </w:r>
      <w:r w:rsidR="0045212D" w:rsidRPr="00405CC2">
        <w:rPr>
          <w:rFonts w:hint="eastAsia"/>
          <w:sz w:val="28"/>
          <w:szCs w:val="28"/>
        </w:rPr>
        <w:t>专著分析</w:t>
      </w:r>
    </w:p>
    <w:p w:rsidR="00BF6F61" w:rsidRDefault="0045212D" w:rsidP="00CA0F93">
      <w:pPr>
        <w:spacing w:line="360" w:lineRule="auto"/>
        <w:jc w:val="center"/>
        <w:rPr>
          <w:rFonts w:ascii="楷体_GB2312" w:eastAsia="楷体_GB2312" w:hAnsi="Calibri" w:cs="Times New Roman"/>
          <w:sz w:val="24"/>
          <w:szCs w:val="24"/>
        </w:rPr>
      </w:pPr>
      <w:r>
        <w:rPr>
          <w:noProof/>
        </w:rPr>
        <w:drawing>
          <wp:inline distT="0" distB="0" distL="0" distR="0" wp14:anchorId="2FD6F3C4" wp14:editId="4BA25C32">
            <wp:extent cx="4572000" cy="274320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0F93" w:rsidRDefault="00CA0F93" w:rsidP="00CA0F93">
      <w:pPr>
        <w:spacing w:line="360" w:lineRule="auto"/>
        <w:jc w:val="center"/>
        <w:rPr>
          <w:rFonts w:ascii="楷体_GB2312" w:eastAsia="楷体_GB2312" w:hAnsi="Calibri" w:cs="Times New Roman"/>
          <w:sz w:val="24"/>
          <w:szCs w:val="24"/>
        </w:rPr>
      </w:pPr>
      <w:r>
        <w:rPr>
          <w:rFonts w:ascii="楷体_GB2312" w:eastAsia="楷体_GB2312" w:hAnsi="Calibri" w:cs="Times New Roman" w:hint="eastAsia"/>
          <w:sz w:val="24"/>
          <w:szCs w:val="24"/>
        </w:rPr>
        <w:t>图7 农科类西文翻译版教材/专著出版时间分布统计</w:t>
      </w:r>
    </w:p>
    <w:p w:rsidR="00CA0F93" w:rsidRPr="006474E8" w:rsidRDefault="005472C2" w:rsidP="006474E8">
      <w:pPr>
        <w:spacing w:line="360" w:lineRule="auto"/>
        <w:rPr>
          <w:rFonts w:ascii="楷体_GB2312" w:eastAsia="楷体_GB2312" w:hAnsi="Calibri" w:cs="Times New Roman"/>
          <w:sz w:val="24"/>
          <w:szCs w:val="24"/>
        </w:rPr>
      </w:pPr>
      <w:r>
        <w:rPr>
          <w:rFonts w:ascii="楷体_GB2312" w:eastAsia="楷体_GB2312" w:hAnsi="Calibri" w:cs="Times New Roman" w:hint="eastAsia"/>
          <w:sz w:val="24"/>
          <w:szCs w:val="24"/>
        </w:rPr>
        <w:t xml:space="preserve">    农科类西文翻译版教材/专著的数量占比约为47%，其中有极少量的德文和法文（可忽略不计），其余皆为英文。</w:t>
      </w:r>
      <w:r w:rsidR="001C41A3">
        <w:rPr>
          <w:rFonts w:ascii="楷体_GB2312" w:eastAsia="楷体_GB2312" w:hAnsi="Calibri" w:cs="Times New Roman" w:hint="eastAsia"/>
          <w:sz w:val="24"/>
          <w:szCs w:val="24"/>
        </w:rPr>
        <w:t>从出版时间上看，</w:t>
      </w:r>
      <w:r w:rsidR="00267A3C">
        <w:rPr>
          <w:rFonts w:ascii="楷体_GB2312" w:eastAsia="楷体_GB2312" w:hAnsi="Calibri" w:cs="Times New Roman" w:hint="eastAsia"/>
          <w:sz w:val="24"/>
          <w:szCs w:val="24"/>
        </w:rPr>
        <w:t>1950年以来各时间段的出版量总体分布比较均衡，</w:t>
      </w:r>
      <w:r w:rsidR="006B2032">
        <w:rPr>
          <w:rFonts w:ascii="楷体_GB2312" w:eastAsia="楷体_GB2312" w:hAnsi="Calibri" w:cs="Times New Roman" w:hint="eastAsia"/>
          <w:sz w:val="24"/>
          <w:szCs w:val="24"/>
        </w:rPr>
        <w:t>其中亦有波动。从出版书目的版次上看，2458条记录中有明确2版（含）及以更好版次标识的为82条，占比约为</w:t>
      </w:r>
      <w:r w:rsidR="00D923EB">
        <w:rPr>
          <w:rFonts w:ascii="楷体_GB2312" w:eastAsia="楷体_GB2312" w:hAnsi="Calibri" w:cs="Times New Roman" w:hint="eastAsia"/>
          <w:sz w:val="24"/>
          <w:szCs w:val="24"/>
        </w:rPr>
        <w:t>3%，涉及到的版次从第2版到第12版。</w:t>
      </w:r>
      <w:r w:rsidR="002708B3">
        <w:rPr>
          <w:rFonts w:ascii="楷体_GB2312" w:eastAsia="楷体_GB2312" w:hAnsi="Calibri" w:cs="Times New Roman" w:hint="eastAsia"/>
          <w:sz w:val="24"/>
          <w:szCs w:val="24"/>
        </w:rPr>
        <w:t>综合评价，我国高校图书馆收藏的农科类西文翻译版教材/专著数量具有一定规模，且呈现出持续稳定发展的态势；教材内容较新，且包含一些高版次优质教材/专著，能够对我国农业学科高等教学及科研发展起到较好的借鉴与促进作用。</w:t>
      </w:r>
    </w:p>
    <w:p w:rsidR="00A21ED2" w:rsidRDefault="004B2C35" w:rsidP="00A21ED2">
      <w:pPr>
        <w:pStyle w:val="1"/>
        <w:adjustRightInd w:val="0"/>
        <w:snapToGrid w:val="0"/>
        <w:spacing w:before="0" w:after="0" w:line="360" w:lineRule="auto"/>
      </w:pPr>
      <w:r>
        <w:rPr>
          <w:rFonts w:hint="eastAsia"/>
        </w:rPr>
        <w:lastRenderedPageBreak/>
        <w:t>4</w:t>
      </w:r>
      <w:r w:rsidR="00A21ED2">
        <w:rPr>
          <w:rFonts w:hint="eastAsia"/>
        </w:rPr>
        <w:t>.</w:t>
      </w:r>
      <w:r w:rsidR="00A21ED2" w:rsidRPr="00A21ED2">
        <w:rPr>
          <w:rFonts w:hint="eastAsia"/>
        </w:rPr>
        <w:t>我国农科类精品教材引文分析</w:t>
      </w:r>
      <w:r w:rsidR="00B87DA9">
        <w:rPr>
          <w:rFonts w:hint="eastAsia"/>
        </w:rPr>
        <w:t xml:space="preserve"> </w:t>
      </w:r>
    </w:p>
    <w:p w:rsidR="00C0074B" w:rsidRDefault="0068790C" w:rsidP="00AC029B">
      <w:pPr>
        <w:spacing w:line="360" w:lineRule="auto"/>
        <w:ind w:firstLine="480"/>
        <w:rPr>
          <w:rFonts w:ascii="楷体_GB2312" w:eastAsia="楷体_GB2312" w:hAnsi="Calibri" w:cs="Times New Roman"/>
          <w:sz w:val="24"/>
          <w:szCs w:val="24"/>
        </w:rPr>
      </w:pPr>
      <w:r w:rsidRPr="0068790C">
        <w:rPr>
          <w:rFonts w:ascii="楷体_GB2312" w:eastAsia="楷体_GB2312" w:hAnsi="Calibri" w:cs="Times New Roman" w:hint="eastAsia"/>
          <w:sz w:val="24"/>
          <w:szCs w:val="24"/>
        </w:rPr>
        <w:t>原版教材的引进与建设最终目的是要借鉴发达国家的优质教学经验与教学资源，提高我国高校教学质量与师资水平，最终</w:t>
      </w:r>
      <w:r w:rsidR="00D177E3">
        <w:rPr>
          <w:rFonts w:ascii="楷体_GB2312" w:eastAsia="楷体_GB2312" w:hAnsi="Calibri" w:cs="Times New Roman" w:hint="eastAsia"/>
          <w:sz w:val="24"/>
          <w:szCs w:val="24"/>
        </w:rPr>
        <w:t>促进</w:t>
      </w:r>
      <w:r w:rsidR="00DE46B2" w:rsidRPr="0068790C">
        <w:rPr>
          <w:rFonts w:ascii="楷体_GB2312" w:eastAsia="楷体_GB2312" w:hAnsi="Calibri" w:cs="Times New Roman" w:hint="eastAsia"/>
          <w:sz w:val="24"/>
          <w:szCs w:val="24"/>
        </w:rPr>
        <w:t>我国高校</w:t>
      </w:r>
      <w:r w:rsidR="00D177E3">
        <w:rPr>
          <w:rFonts w:ascii="楷体_GB2312" w:eastAsia="楷体_GB2312" w:hAnsi="Calibri" w:cs="Times New Roman" w:hint="eastAsia"/>
          <w:sz w:val="24"/>
          <w:szCs w:val="24"/>
        </w:rPr>
        <w:t>教育</w:t>
      </w:r>
      <w:r w:rsidR="00DE46B2" w:rsidRPr="0068790C">
        <w:rPr>
          <w:rFonts w:ascii="楷体_GB2312" w:eastAsia="楷体_GB2312" w:hAnsi="Calibri" w:cs="Times New Roman" w:hint="eastAsia"/>
          <w:sz w:val="24"/>
          <w:szCs w:val="24"/>
        </w:rPr>
        <w:t>与科研</w:t>
      </w:r>
      <w:r w:rsidR="00D177E3">
        <w:rPr>
          <w:rFonts w:ascii="楷体_GB2312" w:eastAsia="楷体_GB2312" w:hAnsi="Calibri" w:cs="Times New Roman" w:hint="eastAsia"/>
          <w:sz w:val="24"/>
          <w:szCs w:val="24"/>
        </w:rPr>
        <w:t>的持续稳定发展。经过近四十年的改革开放发展，我国高校农科类原版教材的引进数量已具备一定的规模，教材建设工作也已取得了一定效果。为了更好地分析农科类原版教材建设的效果，找到其中的不足与问题，为下一步的教材建设方向与重点提供更详实的依据，本研究在对全国高校图书馆农科类原版教材/专著的数量、内容、引进模式等进行多</w:t>
      </w:r>
      <w:r w:rsidR="00095C5E">
        <w:rPr>
          <w:rFonts w:ascii="楷体_GB2312" w:eastAsia="楷体_GB2312" w:hAnsi="Calibri" w:cs="Times New Roman" w:hint="eastAsia"/>
          <w:sz w:val="24"/>
          <w:szCs w:val="24"/>
        </w:rPr>
        <w:t>方面</w:t>
      </w:r>
      <w:r w:rsidR="00D177E3">
        <w:rPr>
          <w:rFonts w:ascii="楷体_GB2312" w:eastAsia="楷体_GB2312" w:hAnsi="Calibri" w:cs="Times New Roman" w:hint="eastAsia"/>
          <w:sz w:val="24"/>
          <w:szCs w:val="24"/>
        </w:rPr>
        <w:t>分析的基础上，特别选择了我国农科类的国家</w:t>
      </w:r>
      <w:r w:rsidR="00095C5E">
        <w:rPr>
          <w:rFonts w:ascii="楷体_GB2312" w:eastAsia="楷体_GB2312" w:hAnsi="Calibri" w:cs="Times New Roman" w:hint="eastAsia"/>
          <w:sz w:val="24"/>
          <w:szCs w:val="24"/>
        </w:rPr>
        <w:t>精品教材</w:t>
      </w:r>
      <w:r w:rsidR="00D177E3">
        <w:rPr>
          <w:rFonts w:ascii="楷体_GB2312" w:eastAsia="楷体_GB2312" w:hAnsi="Calibri" w:cs="Times New Roman" w:hint="eastAsia"/>
          <w:sz w:val="24"/>
          <w:szCs w:val="24"/>
        </w:rPr>
        <w:t>进行引文分析，从而可以更</w:t>
      </w:r>
      <w:r w:rsidR="00095C5E">
        <w:rPr>
          <w:rFonts w:ascii="楷体_GB2312" w:eastAsia="楷体_GB2312" w:hAnsi="Calibri" w:cs="Times New Roman" w:hint="eastAsia"/>
          <w:sz w:val="24"/>
          <w:szCs w:val="24"/>
        </w:rPr>
        <w:t>深入、</w:t>
      </w:r>
      <w:r w:rsidR="00D177E3">
        <w:rPr>
          <w:rFonts w:ascii="楷体_GB2312" w:eastAsia="楷体_GB2312" w:hAnsi="Calibri" w:cs="Times New Roman" w:hint="eastAsia"/>
          <w:sz w:val="24"/>
          <w:szCs w:val="24"/>
        </w:rPr>
        <w:t>有效地分析原版教材对我国高等教材建设的借鉴与促进效果。</w:t>
      </w:r>
    </w:p>
    <w:p w:rsidR="00AC029B" w:rsidRDefault="00AC029B" w:rsidP="00AC029B">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t>研究共选取了《</w:t>
      </w:r>
      <w:r w:rsidRPr="00AC029B">
        <w:rPr>
          <w:rFonts w:ascii="楷体_GB2312" w:eastAsia="楷体_GB2312" w:hAnsi="Calibri" w:cs="Times New Roman" w:hint="eastAsia"/>
          <w:sz w:val="24"/>
          <w:szCs w:val="24"/>
        </w:rPr>
        <w:t>2008年度普通高等教育精品教材书目</w:t>
      </w:r>
      <w:r>
        <w:rPr>
          <w:rFonts w:ascii="楷体_GB2312" w:eastAsia="楷体_GB2312" w:hAnsi="Calibri" w:cs="Times New Roman" w:hint="eastAsia"/>
          <w:sz w:val="24"/>
          <w:szCs w:val="24"/>
        </w:rPr>
        <w:t>》、《</w:t>
      </w:r>
      <w:r w:rsidRPr="00AC029B">
        <w:rPr>
          <w:rFonts w:ascii="楷体_GB2312" w:eastAsia="楷体_GB2312" w:hAnsi="Calibri" w:cs="Times New Roman" w:hint="eastAsia"/>
          <w:sz w:val="24"/>
          <w:szCs w:val="24"/>
        </w:rPr>
        <w:t>2009年度普通高等教育精品教材书目</w:t>
      </w:r>
      <w:r>
        <w:rPr>
          <w:rFonts w:ascii="楷体_GB2312" w:eastAsia="楷体_GB2312" w:hAnsi="Calibri" w:cs="Times New Roman" w:hint="eastAsia"/>
          <w:sz w:val="24"/>
          <w:szCs w:val="24"/>
        </w:rPr>
        <w:t>》、《</w:t>
      </w:r>
      <w:r w:rsidRPr="00AC029B">
        <w:rPr>
          <w:rFonts w:ascii="楷体_GB2312" w:eastAsia="楷体_GB2312" w:hAnsi="Calibri" w:cs="Times New Roman" w:hint="eastAsia"/>
          <w:sz w:val="24"/>
          <w:szCs w:val="24"/>
        </w:rPr>
        <w:t>2011年普通高等教育精品教材书目</w:t>
      </w:r>
      <w:r>
        <w:rPr>
          <w:rFonts w:ascii="楷体_GB2312" w:eastAsia="楷体_GB2312" w:hAnsi="Calibri" w:cs="Times New Roman" w:hint="eastAsia"/>
          <w:sz w:val="24"/>
          <w:szCs w:val="24"/>
        </w:rPr>
        <w:t>》、《</w:t>
      </w:r>
      <w:r w:rsidRPr="00AC029B">
        <w:rPr>
          <w:rFonts w:ascii="楷体_GB2312" w:eastAsia="楷体_GB2312" w:hAnsi="Calibri" w:cs="Times New Roman" w:hint="eastAsia"/>
          <w:sz w:val="24"/>
          <w:szCs w:val="24"/>
        </w:rPr>
        <w:t>第一批“十二五”普通高等教育本科国家级规划教材书目</w:t>
      </w:r>
      <w:r>
        <w:rPr>
          <w:rFonts w:ascii="楷体_GB2312" w:eastAsia="楷体_GB2312" w:hAnsi="Calibri" w:cs="Times New Roman" w:hint="eastAsia"/>
          <w:sz w:val="24"/>
          <w:szCs w:val="24"/>
        </w:rPr>
        <w:t>》、《</w:t>
      </w:r>
      <w:r w:rsidRPr="00AC029B">
        <w:rPr>
          <w:rFonts w:ascii="楷体_GB2312" w:eastAsia="楷体_GB2312" w:hAnsi="Calibri" w:cs="Times New Roman" w:hint="eastAsia"/>
          <w:sz w:val="24"/>
          <w:szCs w:val="24"/>
        </w:rPr>
        <w:t>第二批“十二五”普通高等教育本科国家级规划教材书目</w:t>
      </w:r>
      <w:r>
        <w:rPr>
          <w:rFonts w:ascii="楷体_GB2312" w:eastAsia="楷体_GB2312" w:hAnsi="Calibri" w:cs="Times New Roman" w:hint="eastAsia"/>
          <w:sz w:val="24"/>
          <w:szCs w:val="24"/>
        </w:rPr>
        <w:t>》五个批次的高等教材书目，并统一按照中图分类法的标准进行分类，得到农业类（S大类）教材书目86条（种），由于条件所限，最终获得了68种教材样书，并对其进行</w:t>
      </w:r>
      <w:r w:rsidR="00174CFE">
        <w:rPr>
          <w:rFonts w:ascii="楷体_GB2312" w:eastAsia="楷体_GB2312" w:hAnsi="Calibri" w:cs="Times New Roman" w:hint="eastAsia"/>
          <w:sz w:val="24"/>
          <w:szCs w:val="24"/>
        </w:rPr>
        <w:t>引文</w:t>
      </w:r>
      <w:r>
        <w:rPr>
          <w:rFonts w:ascii="楷体_GB2312" w:eastAsia="楷体_GB2312" w:hAnsi="Calibri" w:cs="Times New Roman" w:hint="eastAsia"/>
          <w:sz w:val="24"/>
          <w:szCs w:val="24"/>
        </w:rPr>
        <w:t>统计。</w:t>
      </w:r>
    </w:p>
    <w:p w:rsidR="00174CFE" w:rsidRPr="00174CFE" w:rsidRDefault="00174CFE" w:rsidP="00AC029B">
      <w:pPr>
        <w:spacing w:line="360" w:lineRule="auto"/>
        <w:ind w:firstLine="480"/>
        <w:rPr>
          <w:rFonts w:ascii="楷体_GB2312" w:eastAsia="楷体_GB2312" w:hAnsi="Calibri" w:cs="Times New Roman"/>
          <w:sz w:val="24"/>
          <w:szCs w:val="24"/>
        </w:rPr>
      </w:pPr>
    </w:p>
    <w:p w:rsidR="00EE1DC7" w:rsidRDefault="00CF2AD9" w:rsidP="0097137F">
      <w:pPr>
        <w:jc w:val="center"/>
      </w:pPr>
      <w:r w:rsidRPr="0097137F">
        <w:rPr>
          <w:noProof/>
        </w:rPr>
        <w:drawing>
          <wp:inline distT="0" distB="0" distL="0" distR="0" wp14:anchorId="3ED5A34F" wp14:editId="4A6FBDBE">
            <wp:extent cx="4246685" cy="2602523"/>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137F" w:rsidRPr="000118A2" w:rsidRDefault="0097137F" w:rsidP="000118A2">
      <w:pPr>
        <w:jc w:val="center"/>
        <w:rPr>
          <w:rFonts w:ascii="楷体_GB2312" w:eastAsia="楷体_GB2312" w:hAnsi="Calibri" w:cs="Times New Roman"/>
          <w:sz w:val="24"/>
          <w:szCs w:val="24"/>
        </w:rPr>
      </w:pPr>
      <w:r w:rsidRPr="006B72BB">
        <w:rPr>
          <w:rFonts w:ascii="楷体_GB2312" w:eastAsia="楷体_GB2312" w:hAnsi="Calibri" w:cs="Times New Roman" w:hint="eastAsia"/>
          <w:sz w:val="24"/>
          <w:szCs w:val="24"/>
        </w:rPr>
        <w:t xml:space="preserve">图8 </w:t>
      </w:r>
      <w:r w:rsidR="006B72BB">
        <w:rPr>
          <w:rFonts w:ascii="楷体_GB2312" w:eastAsia="楷体_GB2312" w:hAnsi="Calibri" w:cs="Times New Roman" w:hint="eastAsia"/>
          <w:sz w:val="24"/>
          <w:szCs w:val="24"/>
        </w:rPr>
        <w:t>引文文献中西文图书的出版时间分布统计</w:t>
      </w:r>
    </w:p>
    <w:p w:rsidR="00D7502E" w:rsidRDefault="00D7502E" w:rsidP="007A35E4">
      <w:pPr>
        <w:spacing w:line="360" w:lineRule="auto"/>
        <w:ind w:firstLine="482"/>
        <w:jc w:val="left"/>
      </w:pPr>
      <w:r>
        <w:rPr>
          <w:rFonts w:ascii="楷体_GB2312" w:eastAsia="楷体_GB2312" w:hAnsi="Calibri" w:cs="Times New Roman" w:hint="eastAsia"/>
          <w:sz w:val="24"/>
          <w:szCs w:val="24"/>
        </w:rPr>
        <w:t>通过对68种精品教材的所有参考文献进行数量统计，共得到引文总量7238条，再对这7238条引文的文献类型进行逐一识别筛选，属于西文图书的引文为</w:t>
      </w:r>
      <w:r>
        <w:rPr>
          <w:rFonts w:ascii="楷体_GB2312" w:eastAsia="楷体_GB2312" w:hAnsi="Calibri" w:cs="Times New Roman" w:hint="eastAsia"/>
          <w:sz w:val="24"/>
          <w:szCs w:val="24"/>
        </w:rPr>
        <w:lastRenderedPageBreak/>
        <w:t>422条，去重后最终得到外文书目395条（种）。对这395条书目的出版时间版次进行统计（图8），可以看到在我国农科类精品教材的参考文献中，西文图书的出版时间主要集中在1980年至2000年之间，也可以解释为农科类教材/专著的使用周期可以达到近20年，那么在教材建设过程中可以适当放宽选择的时间年限，尤其对一些捐赠类教材/专著，挑选时间可拓展至20~25年左右。</w:t>
      </w:r>
    </w:p>
    <w:p w:rsidR="0097137F" w:rsidRDefault="009C33CD" w:rsidP="009F2B0D">
      <w:pPr>
        <w:jc w:val="center"/>
      </w:pPr>
      <w:r>
        <w:rPr>
          <w:noProof/>
        </w:rPr>
        <w:drawing>
          <wp:inline distT="0" distB="0" distL="0" distR="0" wp14:anchorId="55ECDB35" wp14:editId="41363E97">
            <wp:extent cx="4572000" cy="31623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2B0D" w:rsidRDefault="009F2B0D" w:rsidP="009F2B0D">
      <w:pPr>
        <w:jc w:val="center"/>
        <w:rPr>
          <w:rFonts w:ascii="楷体_GB2312" w:eastAsia="楷体_GB2312" w:hAnsi="Calibri" w:cs="Times New Roman"/>
          <w:sz w:val="24"/>
          <w:szCs w:val="24"/>
        </w:rPr>
      </w:pPr>
      <w:r w:rsidRPr="009F2B0D">
        <w:rPr>
          <w:rFonts w:ascii="楷体_GB2312" w:eastAsia="楷体_GB2312" w:hAnsi="Calibri" w:cs="Times New Roman" w:hint="eastAsia"/>
          <w:sz w:val="24"/>
          <w:szCs w:val="24"/>
        </w:rPr>
        <w:t xml:space="preserve">图9 </w:t>
      </w:r>
      <w:r>
        <w:rPr>
          <w:rFonts w:ascii="楷体_GB2312" w:eastAsia="楷体_GB2312" w:hAnsi="Calibri" w:cs="Times New Roman" w:hint="eastAsia"/>
          <w:sz w:val="24"/>
          <w:szCs w:val="24"/>
        </w:rPr>
        <w:t>引文文献中西文图书的版次分布</w:t>
      </w:r>
    </w:p>
    <w:p w:rsidR="007906C9" w:rsidRDefault="007906C9" w:rsidP="007A35E4">
      <w:pPr>
        <w:spacing w:line="360" w:lineRule="auto"/>
        <w:ind w:firstLine="482"/>
        <w:jc w:val="left"/>
        <w:rPr>
          <w:rFonts w:ascii="楷体_GB2312" w:eastAsia="楷体_GB2312" w:hAnsi="Calibri" w:cs="Times New Roman"/>
          <w:sz w:val="24"/>
          <w:szCs w:val="24"/>
        </w:rPr>
      </w:pPr>
      <w:r>
        <w:rPr>
          <w:rFonts w:ascii="楷体_GB2312" w:eastAsia="楷体_GB2312" w:hAnsi="Calibri" w:cs="Times New Roman" w:hint="eastAsia"/>
          <w:sz w:val="24"/>
          <w:szCs w:val="24"/>
        </w:rPr>
        <w:t>此外，统计这些参考书目的版次，可以看到2版（含）及以上版次的书目为112条（附录</w:t>
      </w:r>
      <w:r w:rsidR="00A859FA">
        <w:rPr>
          <w:rFonts w:ascii="楷体_GB2312" w:eastAsia="楷体_GB2312" w:hAnsi="Calibri" w:cs="Times New Roman"/>
          <w:sz w:val="24"/>
          <w:szCs w:val="24"/>
        </w:rPr>
        <w:t>2</w:t>
      </w:r>
      <w:r>
        <w:rPr>
          <w:rFonts w:ascii="楷体_GB2312" w:eastAsia="楷体_GB2312" w:hAnsi="Calibri" w:cs="Times New Roman" w:hint="eastAsia"/>
          <w:sz w:val="24"/>
          <w:szCs w:val="24"/>
        </w:rPr>
        <w:t>），占总量的28%，其中从2版到14版均有涉及（图9）；由此可见，</w:t>
      </w:r>
      <w:r>
        <w:rPr>
          <w:rFonts w:ascii="楷体_GB2312" w:eastAsia="楷体_GB2312" w:hAnsi="Calibri" w:cs="Times New Roman"/>
          <w:sz w:val="24"/>
          <w:szCs w:val="24"/>
        </w:rPr>
        <w:t>高版次教材</w:t>
      </w:r>
      <w:r>
        <w:rPr>
          <w:rFonts w:ascii="楷体_GB2312" w:eastAsia="楷体_GB2312" w:hAnsi="Calibri" w:cs="Times New Roman" w:hint="eastAsia"/>
          <w:sz w:val="24"/>
          <w:szCs w:val="24"/>
        </w:rPr>
        <w:t>/专著在</w:t>
      </w:r>
      <w:r>
        <w:rPr>
          <w:rFonts w:ascii="楷体_GB2312" w:eastAsia="楷体_GB2312" w:hAnsi="Calibri" w:cs="Times New Roman"/>
          <w:sz w:val="24"/>
          <w:szCs w:val="24"/>
        </w:rPr>
        <w:t>我国精品</w:t>
      </w:r>
      <w:r>
        <w:rPr>
          <w:rFonts w:ascii="楷体_GB2312" w:eastAsia="楷体_GB2312" w:hAnsi="Calibri" w:cs="Times New Roman" w:hint="eastAsia"/>
          <w:sz w:val="24"/>
          <w:szCs w:val="24"/>
        </w:rPr>
        <w:t>教材</w:t>
      </w:r>
      <w:r>
        <w:rPr>
          <w:rFonts w:ascii="楷体_GB2312" w:eastAsia="楷体_GB2312" w:hAnsi="Calibri" w:cs="Times New Roman"/>
          <w:sz w:val="24"/>
          <w:szCs w:val="24"/>
        </w:rPr>
        <w:t>的建设中还是</w:t>
      </w:r>
      <w:r>
        <w:rPr>
          <w:rFonts w:ascii="楷体_GB2312" w:eastAsia="楷体_GB2312" w:hAnsi="Calibri" w:cs="Times New Roman" w:hint="eastAsia"/>
          <w:sz w:val="24"/>
          <w:szCs w:val="24"/>
        </w:rPr>
        <w:t>起到</w:t>
      </w:r>
      <w:r>
        <w:rPr>
          <w:rFonts w:ascii="楷体_GB2312" w:eastAsia="楷体_GB2312" w:hAnsi="Calibri" w:cs="Times New Roman"/>
          <w:sz w:val="24"/>
          <w:szCs w:val="24"/>
        </w:rPr>
        <w:t>了比较重要的作用</w:t>
      </w:r>
      <w:r>
        <w:rPr>
          <w:rFonts w:ascii="楷体_GB2312" w:eastAsia="楷体_GB2312" w:hAnsi="Calibri" w:cs="Times New Roman" w:hint="eastAsia"/>
          <w:sz w:val="24"/>
          <w:szCs w:val="24"/>
        </w:rPr>
        <w:t>，</w:t>
      </w:r>
      <w:r>
        <w:rPr>
          <w:rFonts w:ascii="楷体_GB2312" w:eastAsia="楷体_GB2312" w:hAnsi="Calibri" w:cs="Times New Roman"/>
          <w:sz w:val="24"/>
          <w:szCs w:val="24"/>
        </w:rPr>
        <w:t>教材的质量应该是我们在进行原版教材建设</w:t>
      </w:r>
      <w:r>
        <w:rPr>
          <w:rFonts w:ascii="楷体_GB2312" w:eastAsia="楷体_GB2312" w:hAnsi="Calibri" w:cs="Times New Roman" w:hint="eastAsia"/>
          <w:sz w:val="24"/>
          <w:szCs w:val="24"/>
        </w:rPr>
        <w:t>工作时</w:t>
      </w:r>
      <w:r>
        <w:rPr>
          <w:rFonts w:ascii="楷体_GB2312" w:eastAsia="楷体_GB2312" w:hAnsi="Calibri" w:cs="Times New Roman"/>
          <w:sz w:val="24"/>
          <w:szCs w:val="24"/>
        </w:rPr>
        <w:t>最首要</w:t>
      </w:r>
      <w:r>
        <w:rPr>
          <w:rFonts w:ascii="楷体_GB2312" w:eastAsia="楷体_GB2312" w:hAnsi="Calibri" w:cs="Times New Roman" w:hint="eastAsia"/>
          <w:sz w:val="24"/>
          <w:szCs w:val="24"/>
        </w:rPr>
        <w:t>的</w:t>
      </w:r>
      <w:r>
        <w:rPr>
          <w:rFonts w:ascii="楷体_GB2312" w:eastAsia="楷体_GB2312" w:hAnsi="Calibri" w:cs="Times New Roman"/>
          <w:sz w:val="24"/>
          <w:szCs w:val="24"/>
        </w:rPr>
        <w:t>关注</w:t>
      </w:r>
      <w:r>
        <w:rPr>
          <w:rFonts w:ascii="楷体_GB2312" w:eastAsia="楷体_GB2312" w:hAnsi="Calibri" w:cs="Times New Roman" w:hint="eastAsia"/>
          <w:sz w:val="24"/>
          <w:szCs w:val="24"/>
        </w:rPr>
        <w:t>点</w:t>
      </w:r>
      <w:r>
        <w:rPr>
          <w:rFonts w:ascii="楷体_GB2312" w:eastAsia="楷体_GB2312" w:hAnsi="Calibri" w:cs="Times New Roman"/>
          <w:sz w:val="24"/>
          <w:szCs w:val="24"/>
        </w:rPr>
        <w:t>。</w:t>
      </w:r>
      <w:r>
        <w:rPr>
          <w:rFonts w:ascii="楷体_GB2312" w:eastAsia="楷体_GB2312" w:hAnsi="Calibri" w:cs="Times New Roman" w:hint="eastAsia"/>
          <w:sz w:val="24"/>
          <w:szCs w:val="24"/>
        </w:rPr>
        <w:t>另外有23条书目的被引次数超过2次</w:t>
      </w:r>
      <w:r>
        <w:rPr>
          <w:rFonts w:ascii="楷体_GB2312" w:eastAsia="楷体_GB2312" w:hAnsi="Calibri" w:cs="Times New Roman"/>
          <w:sz w:val="24"/>
          <w:szCs w:val="24"/>
        </w:rPr>
        <w:t>，</w:t>
      </w:r>
      <w:r w:rsidR="008013B1">
        <w:rPr>
          <w:rFonts w:ascii="楷体_GB2312" w:eastAsia="楷体_GB2312" w:hAnsi="Calibri" w:cs="Times New Roman" w:hint="eastAsia"/>
          <w:sz w:val="24"/>
          <w:szCs w:val="24"/>
        </w:rPr>
        <w:t>这些</w:t>
      </w:r>
      <w:r w:rsidR="008013B1">
        <w:rPr>
          <w:rFonts w:ascii="楷体_GB2312" w:eastAsia="楷体_GB2312" w:hAnsi="Calibri" w:cs="Times New Roman"/>
          <w:sz w:val="24"/>
          <w:szCs w:val="24"/>
        </w:rPr>
        <w:t>教材</w:t>
      </w:r>
      <w:r w:rsidR="008013B1">
        <w:rPr>
          <w:rFonts w:ascii="楷体_GB2312" w:eastAsia="楷体_GB2312" w:hAnsi="Calibri" w:cs="Times New Roman" w:hint="eastAsia"/>
          <w:sz w:val="24"/>
          <w:szCs w:val="24"/>
        </w:rPr>
        <w:t>/专著可以</w:t>
      </w:r>
      <w:r w:rsidR="008013B1">
        <w:rPr>
          <w:rFonts w:ascii="楷体_GB2312" w:eastAsia="楷体_GB2312" w:hAnsi="Calibri" w:cs="Times New Roman"/>
          <w:sz w:val="24"/>
          <w:szCs w:val="24"/>
        </w:rPr>
        <w:t>作为推荐书目给农业高</w:t>
      </w:r>
      <w:r w:rsidR="008013B1">
        <w:rPr>
          <w:rFonts w:ascii="楷体_GB2312" w:eastAsia="楷体_GB2312" w:hAnsi="Calibri" w:cs="Times New Roman" w:hint="eastAsia"/>
          <w:sz w:val="24"/>
          <w:szCs w:val="24"/>
        </w:rPr>
        <w:t>校</w:t>
      </w:r>
      <w:r w:rsidR="006F67C4">
        <w:rPr>
          <w:rFonts w:ascii="楷体_GB2312" w:eastAsia="楷体_GB2312" w:hAnsi="Calibri" w:cs="Times New Roman" w:hint="eastAsia"/>
          <w:sz w:val="24"/>
          <w:szCs w:val="24"/>
        </w:rPr>
        <w:t>图书馆</w:t>
      </w:r>
      <w:r w:rsidR="006F67C4">
        <w:rPr>
          <w:rFonts w:ascii="楷体_GB2312" w:eastAsia="楷体_GB2312" w:hAnsi="Calibri" w:cs="Times New Roman"/>
          <w:sz w:val="24"/>
          <w:szCs w:val="24"/>
        </w:rPr>
        <w:t>参考</w:t>
      </w:r>
      <w:r w:rsidR="006F67C4">
        <w:rPr>
          <w:rFonts w:ascii="楷体_GB2312" w:eastAsia="楷体_GB2312" w:hAnsi="Calibri" w:cs="Times New Roman" w:hint="eastAsia"/>
          <w:sz w:val="24"/>
          <w:szCs w:val="24"/>
        </w:rPr>
        <w:t>借鉴</w:t>
      </w:r>
      <w:r w:rsidR="006F67C4">
        <w:rPr>
          <w:rFonts w:ascii="楷体_GB2312" w:eastAsia="楷体_GB2312" w:hAnsi="Calibri" w:cs="Times New Roman"/>
          <w:sz w:val="24"/>
          <w:szCs w:val="24"/>
        </w:rPr>
        <w:t>，</w:t>
      </w:r>
      <w:r>
        <w:rPr>
          <w:rFonts w:ascii="楷体_GB2312" w:eastAsia="楷体_GB2312" w:hAnsi="Calibri" w:cs="Times New Roman"/>
          <w:sz w:val="24"/>
          <w:szCs w:val="24"/>
        </w:rPr>
        <w:t>具体</w:t>
      </w:r>
      <w:r>
        <w:rPr>
          <w:rFonts w:ascii="楷体_GB2312" w:eastAsia="楷体_GB2312" w:hAnsi="Calibri" w:cs="Times New Roman" w:hint="eastAsia"/>
          <w:sz w:val="24"/>
          <w:szCs w:val="24"/>
        </w:rPr>
        <w:t>书目</w:t>
      </w:r>
      <w:r>
        <w:rPr>
          <w:rFonts w:ascii="楷体_GB2312" w:eastAsia="楷体_GB2312" w:hAnsi="Calibri" w:cs="Times New Roman"/>
          <w:sz w:val="24"/>
          <w:szCs w:val="24"/>
        </w:rPr>
        <w:t>如下：</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gridCol w:w="709"/>
        <w:gridCol w:w="709"/>
        <w:gridCol w:w="1984"/>
        <w:gridCol w:w="657"/>
      </w:tblGrid>
      <w:tr w:rsidR="00886C11" w:rsidRPr="007906C9" w:rsidTr="00AA7616">
        <w:trPr>
          <w:trHeight w:val="285"/>
        </w:trPr>
        <w:tc>
          <w:tcPr>
            <w:tcW w:w="2835" w:type="dxa"/>
            <w:shd w:val="clear" w:color="auto" w:fill="auto"/>
            <w:noWrap/>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书名</w:t>
            </w:r>
          </w:p>
        </w:tc>
        <w:tc>
          <w:tcPr>
            <w:tcW w:w="2268" w:type="dxa"/>
            <w:shd w:val="clear" w:color="auto" w:fill="auto"/>
            <w:noWrap/>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作者</w:t>
            </w:r>
          </w:p>
        </w:tc>
        <w:tc>
          <w:tcPr>
            <w:tcW w:w="709" w:type="dxa"/>
            <w:shd w:val="clear" w:color="auto" w:fill="auto"/>
            <w:noWrap/>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出版年代</w:t>
            </w:r>
          </w:p>
        </w:tc>
        <w:tc>
          <w:tcPr>
            <w:tcW w:w="709" w:type="dxa"/>
            <w:shd w:val="clear" w:color="auto" w:fill="auto"/>
            <w:noWrap/>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版次</w:t>
            </w:r>
          </w:p>
        </w:tc>
        <w:tc>
          <w:tcPr>
            <w:tcW w:w="1984" w:type="dxa"/>
            <w:shd w:val="clear" w:color="auto" w:fill="auto"/>
            <w:noWrap/>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出版社</w:t>
            </w:r>
          </w:p>
        </w:tc>
        <w:tc>
          <w:tcPr>
            <w:tcW w:w="657" w:type="dxa"/>
            <w:shd w:val="clear" w:color="auto" w:fill="auto"/>
            <w:noWrap/>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引用次数</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Animal Nutrition</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Mcdonald et al</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1988</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4</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John Wiley＆Sons,Inc, New York</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72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Animal Nutrition</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McDonald P,Edwards R A,Greenhalgh J F D Morgan C A</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2002</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6</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London:Longman</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3</w:t>
            </w:r>
          </w:p>
        </w:tc>
      </w:tr>
      <w:tr w:rsidR="00886C11" w:rsidRPr="007906C9" w:rsidTr="00AA7616">
        <w:trPr>
          <w:trHeight w:val="285"/>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Bioavailability of nutrients for animals</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Clarence B Ammerman</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1995</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 xml:space="preserve">　</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San Diego:</w:t>
            </w:r>
            <w:r w:rsidR="008013B1">
              <w:rPr>
                <w:rFonts w:ascii="宋体" w:eastAsia="宋体" w:hAnsi="宋体" w:cs="宋体"/>
                <w:kern w:val="0"/>
                <w:sz w:val="20"/>
                <w:szCs w:val="20"/>
              </w:rPr>
              <w:t xml:space="preserve"> </w:t>
            </w:r>
            <w:r w:rsidRPr="007906C9">
              <w:rPr>
                <w:rFonts w:ascii="宋体" w:eastAsia="宋体" w:hAnsi="宋体" w:cs="宋体" w:hint="eastAsia"/>
                <w:kern w:val="0"/>
                <w:sz w:val="20"/>
                <w:szCs w:val="20"/>
              </w:rPr>
              <w:t>Academic press</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Brock Biology of Microbioorganisms</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Madigan M T.</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2003</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10</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New Jersey:</w:t>
            </w:r>
            <w:r w:rsidR="00886C11">
              <w:rPr>
                <w:rFonts w:ascii="宋体" w:eastAsia="宋体" w:hAnsi="宋体" w:cs="宋体"/>
                <w:kern w:val="0"/>
                <w:sz w:val="20"/>
                <w:szCs w:val="20"/>
              </w:rPr>
              <w:t xml:space="preserve"> </w:t>
            </w:r>
            <w:r w:rsidRPr="007906C9">
              <w:rPr>
                <w:rFonts w:ascii="宋体" w:eastAsia="宋体" w:hAnsi="宋体" w:cs="宋体" w:hint="eastAsia"/>
                <w:kern w:val="0"/>
                <w:sz w:val="20"/>
                <w:szCs w:val="20"/>
              </w:rPr>
              <w:t xml:space="preserve">Prentic Hall </w:t>
            </w:r>
            <w:r w:rsidRPr="007906C9">
              <w:rPr>
                <w:rFonts w:ascii="宋体" w:eastAsia="宋体" w:hAnsi="宋体" w:cs="宋体" w:hint="eastAsia"/>
                <w:kern w:val="0"/>
                <w:sz w:val="20"/>
                <w:szCs w:val="20"/>
              </w:rPr>
              <w:lastRenderedPageBreak/>
              <w:t>International Inc</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lastRenderedPageBreak/>
              <w:t>2</w:t>
            </w:r>
          </w:p>
        </w:tc>
      </w:tr>
      <w:tr w:rsidR="00886C11" w:rsidRPr="007906C9" w:rsidTr="00AA7616">
        <w:trPr>
          <w:trHeight w:val="285"/>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lastRenderedPageBreak/>
              <w:t>Brock Biology of Microorganisms</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Madigan M.</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2010</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13</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San Francisco:</w:t>
            </w:r>
            <w:r w:rsidR="00886C11">
              <w:rPr>
                <w:rFonts w:ascii="宋体" w:eastAsia="宋体" w:hAnsi="宋体" w:cs="宋体"/>
                <w:kern w:val="0"/>
                <w:sz w:val="20"/>
                <w:szCs w:val="20"/>
              </w:rPr>
              <w:t xml:space="preserve"> </w:t>
            </w:r>
            <w:r w:rsidRPr="007906C9">
              <w:rPr>
                <w:rFonts w:ascii="宋体" w:eastAsia="宋体" w:hAnsi="宋体" w:cs="宋体" w:hint="eastAsia"/>
                <w:kern w:val="0"/>
                <w:sz w:val="20"/>
                <w:szCs w:val="20"/>
              </w:rPr>
              <w:t>Peaeson</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3</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Dietary fiber and Human Nutrition</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Englyst H N and Oberleas D.</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1993</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Floride:CRC Press</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Disease of Poultry</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Calnek B W</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1997</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10</w:t>
            </w:r>
          </w:p>
        </w:tc>
        <w:tc>
          <w:tcPr>
            <w:tcW w:w="1984" w:type="dxa"/>
            <w:shd w:val="clear" w:color="auto" w:fill="auto"/>
            <w:vAlign w:val="center"/>
            <w:hideMark/>
          </w:tcPr>
          <w:p w:rsidR="007906C9" w:rsidRPr="007906C9" w:rsidRDefault="007906C9" w:rsidP="00886C11">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 xml:space="preserve">Ames:Iowa State University Press </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285"/>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Environmental Soil Chemistry</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Sparks D L</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1995</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 xml:space="preserve">　</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San Diego:</w:t>
            </w:r>
            <w:r w:rsidR="00886C11">
              <w:rPr>
                <w:rFonts w:ascii="宋体" w:eastAsia="宋体" w:hAnsi="宋体" w:cs="宋体"/>
                <w:kern w:val="0"/>
                <w:sz w:val="20"/>
                <w:szCs w:val="20"/>
              </w:rPr>
              <w:t xml:space="preserve"> </w:t>
            </w:r>
            <w:r w:rsidRPr="007906C9">
              <w:rPr>
                <w:rFonts w:ascii="宋体" w:eastAsia="宋体" w:hAnsi="宋体" w:cs="宋体" w:hint="eastAsia"/>
                <w:kern w:val="0"/>
                <w:sz w:val="20"/>
                <w:szCs w:val="20"/>
              </w:rPr>
              <w:t>Academic Press</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Farm Animal Welfare</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Bernard E Rollin</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1995</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 xml:space="preserve">　</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Iowa:Iowa State University Press</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285"/>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Floriculture Principles and Species</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John M Dole</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1999</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 xml:space="preserve">　</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New Jersey:</w:t>
            </w:r>
            <w:r w:rsidR="00886C11">
              <w:rPr>
                <w:rFonts w:ascii="宋体" w:eastAsia="宋体" w:hAnsi="宋体" w:cs="宋体"/>
                <w:kern w:val="0"/>
                <w:sz w:val="20"/>
                <w:szCs w:val="20"/>
              </w:rPr>
              <w:t xml:space="preserve"> </w:t>
            </w:r>
            <w:r w:rsidRPr="007906C9">
              <w:rPr>
                <w:rFonts w:ascii="宋体" w:eastAsia="宋体" w:hAnsi="宋体" w:cs="宋体" w:hint="eastAsia"/>
                <w:kern w:val="0"/>
                <w:sz w:val="20"/>
                <w:szCs w:val="20"/>
              </w:rPr>
              <w:t>Prentice Hall</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Microbiology</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Prescott,L M,J P Harley; D.A.Klein</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2002</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5</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McGrawHill Companies,Inc</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Modern Livestock ＆Poultry production</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Jamde R Gillespie</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1997</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5</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Florence：Delmar Publishers</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Physiology of Temperate Zone Fruit Trees</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M Faust.</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1989</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 xml:space="preserve">　</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Wiley-interscience Publication</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Plant growth regulators,</w:t>
            </w:r>
            <w:r w:rsidR="00886C11">
              <w:rPr>
                <w:rFonts w:ascii="宋体" w:eastAsia="宋体" w:hAnsi="宋体" w:cs="宋体"/>
                <w:kern w:val="0"/>
                <w:sz w:val="20"/>
                <w:szCs w:val="20"/>
              </w:rPr>
              <w:t xml:space="preserve"> </w:t>
            </w:r>
            <w:r w:rsidRPr="007906C9">
              <w:rPr>
                <w:rFonts w:ascii="宋体" w:eastAsia="宋体" w:hAnsi="宋体" w:cs="宋体" w:hint="eastAsia"/>
                <w:kern w:val="0"/>
                <w:sz w:val="20"/>
                <w:szCs w:val="20"/>
              </w:rPr>
              <w:t xml:space="preserve">agricultural uses </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Nickell L G</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1982</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 xml:space="preserve">　</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Berlin Heidelberg: Springer-Verlag</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285"/>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Reproduction in Farm Animals</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Hafez E S E</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1960</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USA:Lea＆Febiger</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285"/>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Reproduction in Farm Animals</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Hafez E S E</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1980</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4</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USA:Lea＆Febiger</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285"/>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Reproduction in Farm Animals</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Hafez E S E</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1993</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6</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USA:Lea＆Febiger</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285"/>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Reproduction in Farm Animals</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Hafez E S E</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2000</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7</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USA:Lea＆Febiger</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285"/>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Scientific Farm Animal Production</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Taylor RE＆Field TG</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1998</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6</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New York:Prentice-Hall</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Soil genesis and classification</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BOUL,S W</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1980</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Ames:The Iowa State University Press</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3</w:t>
            </w:r>
          </w:p>
        </w:tc>
      </w:tr>
      <w:tr w:rsidR="00886C11" w:rsidRPr="007906C9" w:rsidTr="00AA7616">
        <w:trPr>
          <w:trHeight w:val="285"/>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Soil microbiology and biochemistry</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PAUL E A,CLARK F E</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1996</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New york:Academic Press</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The nature and properties of soil</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BRADY N C,WEIL R R</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2007</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14</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New Jersey:</w:t>
            </w:r>
            <w:r w:rsidR="00886C11">
              <w:rPr>
                <w:rFonts w:ascii="宋体" w:eastAsia="宋体" w:hAnsi="宋体" w:cs="宋体"/>
                <w:kern w:val="0"/>
                <w:sz w:val="20"/>
                <w:szCs w:val="20"/>
              </w:rPr>
              <w:t xml:space="preserve"> </w:t>
            </w:r>
            <w:r w:rsidRPr="007906C9">
              <w:rPr>
                <w:rFonts w:ascii="宋体" w:eastAsia="宋体" w:hAnsi="宋体" w:cs="宋体" w:hint="eastAsia"/>
                <w:kern w:val="0"/>
                <w:sz w:val="20"/>
                <w:szCs w:val="20"/>
              </w:rPr>
              <w:t>Prentice Hall.Upper Saddle River</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3</w:t>
            </w:r>
          </w:p>
        </w:tc>
      </w:tr>
      <w:tr w:rsidR="00886C11" w:rsidRPr="007906C9" w:rsidTr="00AA7616">
        <w:trPr>
          <w:trHeight w:val="480"/>
        </w:trPr>
        <w:tc>
          <w:tcPr>
            <w:tcW w:w="2835"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Veterinary Virology</w:t>
            </w:r>
          </w:p>
        </w:tc>
        <w:tc>
          <w:tcPr>
            <w:tcW w:w="2268"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 xml:space="preserve">Murphy F A,Gibbs EPJ,HorzinekM C,et al </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1999</w:t>
            </w:r>
          </w:p>
        </w:tc>
        <w:tc>
          <w:tcPr>
            <w:tcW w:w="709"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3</w:t>
            </w:r>
          </w:p>
        </w:tc>
        <w:tc>
          <w:tcPr>
            <w:tcW w:w="1984" w:type="dxa"/>
            <w:shd w:val="clear" w:color="auto" w:fill="auto"/>
            <w:vAlign w:val="center"/>
            <w:hideMark/>
          </w:tcPr>
          <w:p w:rsidR="007906C9" w:rsidRPr="007906C9" w:rsidRDefault="007906C9" w:rsidP="007906C9">
            <w:pPr>
              <w:widowControl/>
              <w:jc w:val="left"/>
              <w:rPr>
                <w:rFonts w:ascii="宋体" w:eastAsia="宋体" w:hAnsi="宋体" w:cs="宋体"/>
                <w:kern w:val="0"/>
                <w:sz w:val="20"/>
                <w:szCs w:val="20"/>
              </w:rPr>
            </w:pPr>
            <w:r w:rsidRPr="007906C9">
              <w:rPr>
                <w:rFonts w:ascii="宋体" w:eastAsia="宋体" w:hAnsi="宋体" w:cs="宋体" w:hint="eastAsia"/>
                <w:kern w:val="0"/>
                <w:sz w:val="20"/>
                <w:szCs w:val="20"/>
              </w:rPr>
              <w:t>San Diego London:</w:t>
            </w:r>
            <w:r w:rsidR="00886C11">
              <w:rPr>
                <w:rFonts w:ascii="宋体" w:eastAsia="宋体" w:hAnsi="宋体" w:cs="宋体"/>
                <w:kern w:val="0"/>
                <w:sz w:val="20"/>
                <w:szCs w:val="20"/>
              </w:rPr>
              <w:t xml:space="preserve"> </w:t>
            </w:r>
            <w:r w:rsidRPr="007906C9">
              <w:rPr>
                <w:rFonts w:ascii="宋体" w:eastAsia="宋体" w:hAnsi="宋体" w:cs="宋体" w:hint="eastAsia"/>
                <w:kern w:val="0"/>
                <w:sz w:val="20"/>
                <w:szCs w:val="20"/>
              </w:rPr>
              <w:t xml:space="preserve">Academic Press </w:t>
            </w:r>
          </w:p>
        </w:tc>
        <w:tc>
          <w:tcPr>
            <w:tcW w:w="657" w:type="dxa"/>
            <w:shd w:val="clear" w:color="auto" w:fill="auto"/>
            <w:vAlign w:val="center"/>
            <w:hideMark/>
          </w:tcPr>
          <w:p w:rsidR="007906C9" w:rsidRPr="007906C9" w:rsidRDefault="007906C9" w:rsidP="007906C9">
            <w:pPr>
              <w:widowControl/>
              <w:jc w:val="center"/>
              <w:rPr>
                <w:rFonts w:ascii="宋体" w:eastAsia="宋体" w:hAnsi="宋体" w:cs="宋体"/>
                <w:kern w:val="0"/>
                <w:sz w:val="20"/>
                <w:szCs w:val="20"/>
              </w:rPr>
            </w:pPr>
            <w:r w:rsidRPr="007906C9">
              <w:rPr>
                <w:rFonts w:ascii="宋体" w:eastAsia="宋体" w:hAnsi="宋体" w:cs="宋体" w:hint="eastAsia"/>
                <w:kern w:val="0"/>
                <w:sz w:val="20"/>
                <w:szCs w:val="20"/>
              </w:rPr>
              <w:t>2</w:t>
            </w:r>
          </w:p>
        </w:tc>
      </w:tr>
    </w:tbl>
    <w:p w:rsidR="00B421A7" w:rsidRDefault="004B2C35" w:rsidP="00C0074B">
      <w:pPr>
        <w:pStyle w:val="1"/>
        <w:adjustRightInd w:val="0"/>
        <w:snapToGrid w:val="0"/>
        <w:spacing w:before="0" w:after="0" w:line="360" w:lineRule="auto"/>
      </w:pPr>
      <w:r>
        <w:rPr>
          <w:rFonts w:hint="eastAsia"/>
        </w:rPr>
        <w:lastRenderedPageBreak/>
        <w:t>5</w:t>
      </w:r>
      <w:r w:rsidR="00C0074B" w:rsidRPr="00C0074B">
        <w:rPr>
          <w:rFonts w:hint="eastAsia"/>
        </w:rPr>
        <w:t>.</w:t>
      </w:r>
      <w:r w:rsidR="00B421A7" w:rsidRPr="00B421A7">
        <w:rPr>
          <w:rFonts w:hint="eastAsia"/>
        </w:rPr>
        <w:t>总结与建议</w:t>
      </w:r>
    </w:p>
    <w:p w:rsidR="00F82268" w:rsidRPr="00405CC2" w:rsidRDefault="00F82268" w:rsidP="00405CC2">
      <w:pPr>
        <w:pStyle w:val="2"/>
        <w:adjustRightInd w:val="0"/>
        <w:snapToGrid w:val="0"/>
        <w:spacing w:before="0" w:after="0" w:line="360" w:lineRule="auto"/>
        <w:rPr>
          <w:sz w:val="28"/>
          <w:szCs w:val="28"/>
        </w:rPr>
      </w:pPr>
      <w:r w:rsidRPr="00405CC2">
        <w:rPr>
          <w:rFonts w:hint="eastAsia"/>
          <w:sz w:val="28"/>
          <w:szCs w:val="28"/>
        </w:rPr>
        <w:t xml:space="preserve">5.1 </w:t>
      </w:r>
      <w:r w:rsidR="004E1BDA" w:rsidRPr="00405CC2">
        <w:rPr>
          <w:rFonts w:hint="eastAsia"/>
          <w:sz w:val="28"/>
          <w:szCs w:val="28"/>
        </w:rPr>
        <w:t>我国高校农科类原版教材建设的现状与发展</w:t>
      </w:r>
    </w:p>
    <w:p w:rsidR="004E1BDA" w:rsidRPr="00405CC2" w:rsidRDefault="004E1BDA" w:rsidP="007A35E4">
      <w:pPr>
        <w:spacing w:line="360" w:lineRule="auto"/>
        <w:rPr>
          <w:rFonts w:ascii="楷体_GB2312" w:eastAsia="楷体_GB2312" w:hAnsi="Calibri" w:cs="Times New Roman"/>
          <w:sz w:val="24"/>
          <w:szCs w:val="24"/>
        </w:rPr>
      </w:pPr>
      <w:r>
        <w:rPr>
          <w:rFonts w:hint="eastAsia"/>
        </w:rPr>
        <w:t xml:space="preserve">    </w:t>
      </w:r>
      <w:r w:rsidRPr="00405CC2">
        <w:rPr>
          <w:rFonts w:ascii="楷体_GB2312" w:eastAsia="楷体_GB2312" w:hAnsi="Calibri" w:cs="Times New Roman" w:hint="eastAsia"/>
          <w:sz w:val="24"/>
          <w:szCs w:val="24"/>
        </w:rPr>
        <w:t>通过对我国</w:t>
      </w:r>
      <w:r w:rsidRPr="00405CC2">
        <w:rPr>
          <w:rFonts w:ascii="楷体_GB2312" w:eastAsia="楷体_GB2312" w:hAnsi="Calibri" w:cs="Times New Roman"/>
          <w:sz w:val="24"/>
          <w:szCs w:val="24"/>
        </w:rPr>
        <w:t>农业高校图书馆</w:t>
      </w:r>
      <w:r w:rsidRPr="00405CC2">
        <w:rPr>
          <w:rFonts w:ascii="楷体_GB2312" w:eastAsia="楷体_GB2312" w:hAnsi="Calibri" w:cs="Times New Roman" w:hint="eastAsia"/>
          <w:sz w:val="24"/>
          <w:szCs w:val="24"/>
        </w:rPr>
        <w:t>原版</w:t>
      </w:r>
      <w:r w:rsidRPr="00405CC2">
        <w:rPr>
          <w:rFonts w:ascii="楷体_GB2312" w:eastAsia="楷体_GB2312" w:hAnsi="Calibri" w:cs="Times New Roman"/>
          <w:sz w:val="24"/>
          <w:szCs w:val="24"/>
        </w:rPr>
        <w:t>教材收藏的</w:t>
      </w:r>
      <w:r w:rsidR="00405CC2" w:rsidRPr="00405CC2">
        <w:rPr>
          <w:rFonts w:ascii="楷体_GB2312" w:eastAsia="楷体_GB2312" w:hAnsi="Calibri" w:cs="Times New Roman" w:hint="eastAsia"/>
          <w:sz w:val="24"/>
          <w:szCs w:val="24"/>
        </w:rPr>
        <w:t>情况</w:t>
      </w:r>
      <w:r w:rsidR="00405CC2" w:rsidRPr="00405CC2">
        <w:rPr>
          <w:rFonts w:ascii="楷体_GB2312" w:eastAsia="楷体_GB2312" w:hAnsi="Calibri" w:cs="Times New Roman"/>
          <w:sz w:val="24"/>
          <w:szCs w:val="24"/>
        </w:rPr>
        <w:t>进行</w:t>
      </w:r>
      <w:r w:rsidR="00405CC2" w:rsidRPr="00405CC2">
        <w:rPr>
          <w:rFonts w:ascii="楷体_GB2312" w:eastAsia="楷体_GB2312" w:hAnsi="Calibri" w:cs="Times New Roman" w:hint="eastAsia"/>
          <w:sz w:val="24"/>
          <w:szCs w:val="24"/>
        </w:rPr>
        <w:t>数量和</w:t>
      </w:r>
      <w:r w:rsidR="00405CC2" w:rsidRPr="00405CC2">
        <w:rPr>
          <w:rFonts w:ascii="楷体_GB2312" w:eastAsia="楷体_GB2312" w:hAnsi="Calibri" w:cs="Times New Roman"/>
          <w:sz w:val="24"/>
          <w:szCs w:val="24"/>
        </w:rPr>
        <w:t>质量的综合</w:t>
      </w:r>
      <w:r w:rsidR="00405CC2" w:rsidRPr="00405CC2">
        <w:rPr>
          <w:rFonts w:ascii="楷体_GB2312" w:eastAsia="楷体_GB2312" w:hAnsi="Calibri" w:cs="Times New Roman" w:hint="eastAsia"/>
          <w:sz w:val="24"/>
          <w:szCs w:val="24"/>
        </w:rPr>
        <w:t>统计</w:t>
      </w:r>
      <w:r w:rsidR="00405CC2" w:rsidRPr="00405CC2">
        <w:rPr>
          <w:rFonts w:ascii="楷体_GB2312" w:eastAsia="楷体_GB2312" w:hAnsi="Calibri" w:cs="Times New Roman"/>
          <w:sz w:val="24"/>
          <w:szCs w:val="24"/>
        </w:rPr>
        <w:t>分析，可以看出</w:t>
      </w:r>
      <w:r w:rsidR="00560D5E">
        <w:rPr>
          <w:rFonts w:ascii="楷体_GB2312" w:eastAsia="楷体_GB2312" w:hAnsi="Calibri" w:cs="Times New Roman" w:hint="eastAsia"/>
          <w:sz w:val="24"/>
          <w:szCs w:val="24"/>
        </w:rPr>
        <w:t>从</w:t>
      </w:r>
      <w:r w:rsidR="00560D5E">
        <w:rPr>
          <w:rFonts w:ascii="楷体_GB2312" w:eastAsia="楷体_GB2312" w:hAnsi="Calibri" w:cs="Times New Roman"/>
          <w:sz w:val="24"/>
          <w:szCs w:val="24"/>
        </w:rPr>
        <w:t>改革开放</w:t>
      </w:r>
      <w:r w:rsidR="000D7FDD">
        <w:rPr>
          <w:rFonts w:ascii="楷体_GB2312" w:eastAsia="楷体_GB2312" w:hAnsi="Calibri" w:cs="Times New Roman" w:hint="eastAsia"/>
          <w:sz w:val="24"/>
          <w:szCs w:val="24"/>
        </w:rPr>
        <w:t>到现在，</w:t>
      </w:r>
      <w:r w:rsidR="003A0434">
        <w:rPr>
          <w:rFonts w:ascii="楷体_GB2312" w:eastAsia="楷体_GB2312" w:hAnsi="Calibri" w:cs="Times New Roman" w:hint="eastAsia"/>
          <w:sz w:val="24"/>
          <w:szCs w:val="24"/>
        </w:rPr>
        <w:t>我国高校农科类原版教材的建设工作一直呈现出稳定、持续的发展态势；</w:t>
      </w:r>
      <w:r w:rsidR="000D7FDD">
        <w:rPr>
          <w:rFonts w:ascii="楷体_GB2312" w:eastAsia="楷体_GB2312" w:hAnsi="Calibri" w:cs="Times New Roman" w:hint="eastAsia"/>
          <w:sz w:val="24"/>
          <w:szCs w:val="24"/>
        </w:rPr>
        <w:t>经过40年多年的</w:t>
      </w:r>
      <w:r w:rsidR="002D293B">
        <w:rPr>
          <w:rFonts w:ascii="楷体_GB2312" w:eastAsia="楷体_GB2312" w:hAnsi="Calibri" w:cs="Times New Roman" w:hint="eastAsia"/>
          <w:sz w:val="24"/>
          <w:szCs w:val="24"/>
        </w:rPr>
        <w:t>教材研究与</w:t>
      </w:r>
      <w:r w:rsidR="000D7FDD">
        <w:rPr>
          <w:rFonts w:ascii="楷体_GB2312" w:eastAsia="楷体_GB2312" w:hAnsi="Calibri" w:cs="Times New Roman" w:hint="eastAsia"/>
          <w:sz w:val="24"/>
          <w:szCs w:val="24"/>
        </w:rPr>
        <w:t>积累，</w:t>
      </w:r>
      <w:r w:rsidR="00F87E93">
        <w:rPr>
          <w:rFonts w:ascii="楷体_GB2312" w:eastAsia="楷体_GB2312" w:hAnsi="Calibri" w:cs="Times New Roman" w:hint="eastAsia"/>
          <w:sz w:val="24"/>
          <w:szCs w:val="24"/>
        </w:rPr>
        <w:t>无论</w:t>
      </w:r>
      <w:r w:rsidR="008D1C5E">
        <w:rPr>
          <w:rFonts w:ascii="楷体_GB2312" w:eastAsia="楷体_GB2312" w:hAnsi="Calibri" w:cs="Times New Roman" w:hint="eastAsia"/>
          <w:sz w:val="24"/>
          <w:szCs w:val="24"/>
        </w:rPr>
        <w:t>我国高校图书馆收藏的农科类原版教材无论</w:t>
      </w:r>
      <w:r w:rsidR="00F87E93">
        <w:rPr>
          <w:rFonts w:ascii="楷体_GB2312" w:eastAsia="楷体_GB2312" w:hAnsi="Calibri" w:cs="Times New Roman" w:hint="eastAsia"/>
          <w:sz w:val="24"/>
          <w:szCs w:val="24"/>
        </w:rPr>
        <w:t>是数量还是质量</w:t>
      </w:r>
      <w:r w:rsidR="008D1C5E">
        <w:rPr>
          <w:rFonts w:ascii="楷体_GB2312" w:eastAsia="楷体_GB2312" w:hAnsi="Calibri" w:cs="Times New Roman" w:hint="eastAsia"/>
          <w:sz w:val="24"/>
          <w:szCs w:val="24"/>
        </w:rPr>
        <w:t>都</w:t>
      </w:r>
      <w:r w:rsidR="002D293B">
        <w:rPr>
          <w:rFonts w:ascii="楷体_GB2312" w:eastAsia="楷体_GB2312" w:hAnsi="Calibri" w:cs="Times New Roman" w:hint="eastAsia"/>
          <w:sz w:val="24"/>
          <w:szCs w:val="24"/>
        </w:rPr>
        <w:t>具有了</w:t>
      </w:r>
      <w:r w:rsidR="003A0434">
        <w:rPr>
          <w:rFonts w:ascii="楷体_GB2312" w:eastAsia="楷体_GB2312" w:hAnsi="Calibri" w:cs="Times New Roman" w:hint="eastAsia"/>
          <w:sz w:val="24"/>
          <w:szCs w:val="24"/>
        </w:rPr>
        <w:t>相当</w:t>
      </w:r>
      <w:r w:rsidR="002D293B">
        <w:rPr>
          <w:rFonts w:ascii="楷体_GB2312" w:eastAsia="楷体_GB2312" w:hAnsi="Calibri" w:cs="Times New Roman" w:hint="eastAsia"/>
          <w:sz w:val="24"/>
          <w:szCs w:val="24"/>
        </w:rPr>
        <w:t>的规模</w:t>
      </w:r>
      <w:r w:rsidR="003A0434">
        <w:rPr>
          <w:rFonts w:ascii="楷体_GB2312" w:eastAsia="楷体_GB2312" w:hAnsi="Calibri" w:cs="Times New Roman" w:hint="eastAsia"/>
          <w:sz w:val="24"/>
          <w:szCs w:val="24"/>
        </w:rPr>
        <w:t>。</w:t>
      </w:r>
      <w:r w:rsidR="00512B59">
        <w:rPr>
          <w:rFonts w:ascii="楷体_GB2312" w:eastAsia="楷体_GB2312" w:hAnsi="Calibri" w:cs="Times New Roman" w:hint="eastAsia"/>
          <w:sz w:val="24"/>
          <w:szCs w:val="24"/>
        </w:rPr>
        <w:t>农科类原版教材的引进与建设，</w:t>
      </w:r>
      <w:r w:rsidR="00512B59" w:rsidRPr="00512B59">
        <w:rPr>
          <w:rFonts w:ascii="楷体_GB2312" w:eastAsia="楷体_GB2312" w:hAnsi="Calibri" w:cs="Times New Roman"/>
          <w:sz w:val="24"/>
          <w:szCs w:val="24"/>
        </w:rPr>
        <w:t>对推动</w:t>
      </w:r>
      <w:r w:rsidR="00512B59">
        <w:rPr>
          <w:rFonts w:ascii="楷体_GB2312" w:eastAsia="楷体_GB2312" w:hAnsi="Calibri" w:cs="Times New Roman" w:hint="eastAsia"/>
          <w:sz w:val="24"/>
          <w:szCs w:val="24"/>
        </w:rPr>
        <w:t>我国农业学科本土</w:t>
      </w:r>
      <w:r w:rsidR="00512B59" w:rsidRPr="00512B59">
        <w:rPr>
          <w:rFonts w:ascii="楷体_GB2312" w:eastAsia="楷体_GB2312" w:hAnsi="Calibri" w:cs="Times New Roman"/>
          <w:sz w:val="24"/>
          <w:szCs w:val="24"/>
        </w:rPr>
        <w:t>教材</w:t>
      </w:r>
      <w:r w:rsidR="00512B59">
        <w:rPr>
          <w:rFonts w:ascii="楷体_GB2312" w:eastAsia="楷体_GB2312" w:hAnsi="Calibri" w:cs="Times New Roman" w:hint="eastAsia"/>
          <w:sz w:val="24"/>
          <w:szCs w:val="24"/>
        </w:rPr>
        <w:t>的</w:t>
      </w:r>
      <w:r w:rsidR="00512B59" w:rsidRPr="00512B59">
        <w:rPr>
          <w:rFonts w:ascii="楷体_GB2312" w:eastAsia="楷体_GB2312" w:hAnsi="Calibri" w:cs="Times New Roman"/>
          <w:sz w:val="24"/>
          <w:szCs w:val="24"/>
        </w:rPr>
        <w:t>建设，提高</w:t>
      </w:r>
      <w:r w:rsidR="00512B59">
        <w:rPr>
          <w:rFonts w:ascii="楷体_GB2312" w:eastAsia="楷体_GB2312" w:hAnsi="Calibri" w:cs="Times New Roman" w:hint="eastAsia"/>
          <w:sz w:val="24"/>
          <w:szCs w:val="24"/>
        </w:rPr>
        <w:t>农业高校</w:t>
      </w:r>
      <w:r w:rsidR="00512B59" w:rsidRPr="00512B59">
        <w:rPr>
          <w:rFonts w:ascii="楷体_GB2312" w:eastAsia="楷体_GB2312" w:hAnsi="Calibri" w:cs="Times New Roman"/>
          <w:sz w:val="24"/>
          <w:szCs w:val="24"/>
        </w:rPr>
        <w:t>教学质量，</w:t>
      </w:r>
      <w:r w:rsidR="00512B59">
        <w:rPr>
          <w:rFonts w:ascii="楷体_GB2312" w:eastAsia="楷体_GB2312" w:hAnsi="Calibri" w:cs="Times New Roman" w:hint="eastAsia"/>
          <w:sz w:val="24"/>
          <w:szCs w:val="24"/>
        </w:rPr>
        <w:t>促进我国农业</w:t>
      </w:r>
      <w:r w:rsidR="00512B59" w:rsidRPr="00512B59">
        <w:rPr>
          <w:rFonts w:ascii="楷体_GB2312" w:eastAsia="楷体_GB2312" w:hAnsi="Calibri" w:cs="Times New Roman"/>
          <w:sz w:val="24"/>
          <w:szCs w:val="24"/>
        </w:rPr>
        <w:t>高等</w:t>
      </w:r>
      <w:r w:rsidR="00512B59">
        <w:rPr>
          <w:rFonts w:ascii="楷体_GB2312" w:eastAsia="楷体_GB2312" w:hAnsi="Calibri" w:cs="Times New Roman" w:hint="eastAsia"/>
          <w:sz w:val="24"/>
          <w:szCs w:val="24"/>
        </w:rPr>
        <w:t>教育与科研的发展</w:t>
      </w:r>
      <w:r w:rsidR="00512B59" w:rsidRPr="00512B59">
        <w:rPr>
          <w:rFonts w:ascii="楷体_GB2312" w:eastAsia="楷体_GB2312" w:hAnsi="Calibri" w:cs="Times New Roman"/>
          <w:sz w:val="24"/>
          <w:szCs w:val="24"/>
        </w:rPr>
        <w:t>起到了积极的作用。</w:t>
      </w:r>
    </w:p>
    <w:p w:rsidR="004E1BDA" w:rsidRDefault="00F17326" w:rsidP="007A35E4">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t>根据</w:t>
      </w:r>
      <w:r w:rsidR="001F7EBA">
        <w:rPr>
          <w:rFonts w:ascii="楷体_GB2312" w:eastAsia="楷体_GB2312" w:hAnsi="Calibri" w:cs="Times New Roman" w:hint="eastAsia"/>
          <w:sz w:val="24"/>
          <w:szCs w:val="24"/>
        </w:rPr>
        <w:t>方式</w:t>
      </w:r>
      <w:r>
        <w:rPr>
          <w:rFonts w:ascii="楷体_GB2312" w:eastAsia="楷体_GB2312" w:hAnsi="Calibri" w:cs="Times New Roman" w:hint="eastAsia"/>
          <w:sz w:val="24"/>
          <w:szCs w:val="24"/>
        </w:rPr>
        <w:t>的不同</w:t>
      </w:r>
      <w:r w:rsidR="001F7EBA">
        <w:rPr>
          <w:rFonts w:ascii="楷体_GB2312" w:eastAsia="楷体_GB2312" w:hAnsi="Calibri" w:cs="Times New Roman" w:hint="eastAsia"/>
          <w:sz w:val="24"/>
          <w:szCs w:val="24"/>
        </w:rPr>
        <w:t>，可以将原版教材的</w:t>
      </w:r>
      <w:r w:rsidR="008D4965">
        <w:rPr>
          <w:rFonts w:ascii="楷体_GB2312" w:eastAsia="楷体_GB2312" w:hAnsi="Calibri" w:cs="Times New Roman" w:hint="eastAsia"/>
          <w:sz w:val="24"/>
          <w:szCs w:val="24"/>
        </w:rPr>
        <w:t>引进与</w:t>
      </w:r>
      <w:r w:rsidR="001F7EBA">
        <w:rPr>
          <w:rFonts w:ascii="楷体_GB2312" w:eastAsia="楷体_GB2312" w:hAnsi="Calibri" w:cs="Times New Roman" w:hint="eastAsia"/>
          <w:sz w:val="24"/>
          <w:szCs w:val="24"/>
        </w:rPr>
        <w:t>建设</w:t>
      </w:r>
      <w:r w:rsidR="008D4965">
        <w:rPr>
          <w:rFonts w:ascii="楷体_GB2312" w:eastAsia="楷体_GB2312" w:hAnsi="Calibri" w:cs="Times New Roman" w:hint="eastAsia"/>
          <w:sz w:val="24"/>
          <w:szCs w:val="24"/>
        </w:rPr>
        <w:t>工作</w:t>
      </w:r>
      <w:r w:rsidR="001F7EBA">
        <w:rPr>
          <w:rFonts w:ascii="楷体_GB2312" w:eastAsia="楷体_GB2312" w:hAnsi="Calibri" w:cs="Times New Roman" w:hint="eastAsia"/>
          <w:sz w:val="24"/>
          <w:szCs w:val="24"/>
        </w:rPr>
        <w:t>大致分为</w:t>
      </w:r>
      <w:r w:rsidR="001F7EBA" w:rsidRPr="007A35E4">
        <w:rPr>
          <w:rFonts w:ascii="楷体_GB2312" w:eastAsia="楷体_GB2312" w:hAnsi="Calibri" w:cs="Times New Roman" w:hint="eastAsia"/>
          <w:sz w:val="24"/>
          <w:szCs w:val="24"/>
        </w:rPr>
        <w:t>三种类型</w:t>
      </w:r>
      <w:r w:rsidR="001F7EBA">
        <w:rPr>
          <w:rFonts w:ascii="楷体_GB2312" w:eastAsia="楷体_GB2312" w:hAnsi="Calibri" w:cs="Times New Roman" w:hint="eastAsia"/>
          <w:sz w:val="24"/>
          <w:szCs w:val="24"/>
        </w:rPr>
        <w:t>，</w:t>
      </w:r>
      <w:r w:rsidR="008D4965">
        <w:rPr>
          <w:rFonts w:ascii="楷体_GB2312" w:eastAsia="楷体_GB2312" w:hAnsi="Calibri" w:cs="Times New Roman" w:hint="eastAsia"/>
          <w:sz w:val="24"/>
          <w:szCs w:val="24"/>
        </w:rPr>
        <w:t>其各具特色与效果。</w:t>
      </w:r>
    </w:p>
    <w:p w:rsidR="007A35E4" w:rsidRDefault="008D4965" w:rsidP="007A35E4">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t>第一种是直接引进，这种方式也即是高校图书馆传统概念上的“原版引进”。</w:t>
      </w:r>
      <w:r w:rsidR="00EB66A1">
        <w:rPr>
          <w:rFonts w:ascii="楷体_GB2312" w:eastAsia="楷体_GB2312" w:hAnsi="Calibri" w:cs="Times New Roman" w:hint="eastAsia"/>
          <w:sz w:val="24"/>
          <w:szCs w:val="24"/>
        </w:rPr>
        <w:t>其</w:t>
      </w:r>
      <w:r>
        <w:rPr>
          <w:rFonts w:ascii="楷体_GB2312" w:eastAsia="楷体_GB2312" w:hAnsi="Calibri" w:cs="Times New Roman" w:hint="eastAsia"/>
          <w:sz w:val="24"/>
          <w:szCs w:val="24"/>
        </w:rPr>
        <w:t>特点是工作人员随时关注原版教材/专著的出版发行情况，根据需要直接通过代理商从国外引进，时效性强</w:t>
      </w:r>
      <w:r w:rsidR="00D72E94">
        <w:rPr>
          <w:rFonts w:ascii="楷体_GB2312" w:eastAsia="楷体_GB2312" w:hAnsi="Calibri" w:cs="Times New Roman" w:hint="eastAsia"/>
          <w:sz w:val="24"/>
          <w:szCs w:val="24"/>
        </w:rPr>
        <w:t>，可以给读者提供最新的文献资源保障。缺点就是</w:t>
      </w:r>
      <w:r w:rsidR="00A565AC">
        <w:rPr>
          <w:rFonts w:ascii="楷体_GB2312" w:eastAsia="楷体_GB2312" w:hAnsi="Calibri" w:cs="Times New Roman" w:hint="eastAsia"/>
          <w:sz w:val="24"/>
          <w:szCs w:val="24"/>
        </w:rPr>
        <w:t>无论印刷版还是电子版，原版教材/</w:t>
      </w:r>
      <w:r w:rsidR="00771EE8">
        <w:rPr>
          <w:rFonts w:ascii="楷体_GB2312" w:eastAsia="楷体_GB2312" w:hAnsi="Calibri" w:cs="Times New Roman" w:hint="eastAsia"/>
          <w:sz w:val="24"/>
          <w:szCs w:val="24"/>
        </w:rPr>
        <w:t>专著</w:t>
      </w:r>
      <w:r w:rsidR="00A565AC">
        <w:rPr>
          <w:rFonts w:ascii="楷体_GB2312" w:eastAsia="楷体_GB2312" w:hAnsi="Calibri" w:cs="Times New Roman" w:hint="eastAsia"/>
          <w:sz w:val="24"/>
          <w:szCs w:val="24"/>
        </w:rPr>
        <w:t>的</w:t>
      </w:r>
      <w:r w:rsidR="00D72E94">
        <w:rPr>
          <w:rFonts w:ascii="楷体_GB2312" w:eastAsia="楷体_GB2312" w:hAnsi="Calibri" w:cs="Times New Roman" w:hint="eastAsia"/>
          <w:sz w:val="24"/>
          <w:szCs w:val="24"/>
        </w:rPr>
        <w:t>价格</w:t>
      </w:r>
      <w:r w:rsidR="00A565AC">
        <w:rPr>
          <w:rFonts w:ascii="楷体_GB2312" w:eastAsia="楷体_GB2312" w:hAnsi="Calibri" w:cs="Times New Roman" w:hint="eastAsia"/>
          <w:sz w:val="24"/>
          <w:szCs w:val="24"/>
        </w:rPr>
        <w:t>都非常</w:t>
      </w:r>
      <w:r w:rsidR="00D72E94">
        <w:rPr>
          <w:rFonts w:ascii="楷体_GB2312" w:eastAsia="楷体_GB2312" w:hAnsi="Calibri" w:cs="Times New Roman" w:hint="eastAsia"/>
          <w:sz w:val="24"/>
          <w:szCs w:val="24"/>
        </w:rPr>
        <w:t>昂贵，</w:t>
      </w:r>
      <w:r w:rsidR="00A565AC">
        <w:rPr>
          <w:rFonts w:ascii="楷体_GB2312" w:eastAsia="楷体_GB2312" w:hAnsi="Calibri" w:cs="Times New Roman" w:hint="eastAsia"/>
          <w:sz w:val="24"/>
          <w:szCs w:val="24"/>
        </w:rPr>
        <w:t>印刷版</w:t>
      </w:r>
      <w:r w:rsidR="005F4322">
        <w:rPr>
          <w:rFonts w:ascii="楷体_GB2312" w:eastAsia="楷体_GB2312" w:hAnsi="Calibri" w:cs="Times New Roman" w:hint="eastAsia"/>
          <w:sz w:val="24"/>
          <w:szCs w:val="24"/>
        </w:rPr>
        <w:t>的</w:t>
      </w:r>
      <w:r w:rsidR="00D72E94">
        <w:rPr>
          <w:rFonts w:ascii="楷体_GB2312" w:eastAsia="楷体_GB2312" w:hAnsi="Calibri" w:cs="Times New Roman" w:hint="eastAsia"/>
          <w:sz w:val="24"/>
          <w:szCs w:val="24"/>
        </w:rPr>
        <w:t>农业学科原版教材/专著平均价格在800元/册左右，</w:t>
      </w:r>
      <w:r w:rsidR="005F4322">
        <w:rPr>
          <w:rFonts w:ascii="楷体_GB2312" w:eastAsia="楷体_GB2312" w:hAnsi="Calibri" w:cs="Times New Roman" w:hint="eastAsia"/>
          <w:sz w:val="24"/>
          <w:szCs w:val="24"/>
        </w:rPr>
        <w:t>电子版</w:t>
      </w:r>
      <w:r w:rsidR="00A565AC">
        <w:rPr>
          <w:rFonts w:ascii="楷体_GB2312" w:eastAsia="楷体_GB2312" w:hAnsi="Calibri" w:cs="Times New Roman" w:hint="eastAsia"/>
          <w:sz w:val="24"/>
          <w:szCs w:val="24"/>
        </w:rPr>
        <w:t>的平均价格也要到300元/种</w:t>
      </w:r>
      <w:r w:rsidR="00D72E94">
        <w:rPr>
          <w:rFonts w:ascii="楷体_GB2312" w:eastAsia="楷体_GB2312" w:hAnsi="Calibri" w:cs="Times New Roman" w:hint="eastAsia"/>
          <w:sz w:val="24"/>
          <w:szCs w:val="24"/>
        </w:rPr>
        <w:t>。面对原版教材/专著的昂贵价格，很多经费紧张的图书馆无力购买所需资源</w:t>
      </w:r>
      <w:r w:rsidR="00771EE8">
        <w:rPr>
          <w:rFonts w:ascii="楷体_GB2312" w:eastAsia="楷体_GB2312" w:hAnsi="Calibri" w:cs="Times New Roman" w:hint="eastAsia"/>
          <w:sz w:val="24"/>
          <w:szCs w:val="24"/>
        </w:rPr>
        <w:t>。而且由于价格因素的限制，绝大多数图书馆在引进印刷型原版教材时所购复本数</w:t>
      </w:r>
      <w:r w:rsidR="007A35E4">
        <w:rPr>
          <w:rFonts w:ascii="楷体_GB2312" w:eastAsia="楷体_GB2312" w:hAnsi="Calibri" w:cs="Times New Roman" w:hint="eastAsia"/>
          <w:sz w:val="24"/>
          <w:szCs w:val="24"/>
        </w:rPr>
        <w:t>均</w:t>
      </w:r>
      <w:r w:rsidR="00771EE8">
        <w:rPr>
          <w:rFonts w:ascii="楷体_GB2312" w:eastAsia="楷体_GB2312" w:hAnsi="Calibri" w:cs="Times New Roman" w:hint="eastAsia"/>
          <w:sz w:val="24"/>
          <w:szCs w:val="24"/>
        </w:rPr>
        <w:t>为1，从而使得受众面有限，教材的使用推广范围有限。</w:t>
      </w:r>
    </w:p>
    <w:p w:rsidR="00AF6B47" w:rsidRDefault="007A35E4" w:rsidP="007A35E4">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t>为了保障原版教材建设</w:t>
      </w:r>
      <w:r w:rsidR="00504CED">
        <w:rPr>
          <w:rFonts w:ascii="楷体_GB2312" w:eastAsia="楷体_GB2312" w:hAnsi="Calibri" w:cs="Times New Roman" w:hint="eastAsia"/>
          <w:sz w:val="24"/>
          <w:szCs w:val="24"/>
        </w:rPr>
        <w:t>工作</w:t>
      </w:r>
      <w:r>
        <w:rPr>
          <w:rFonts w:ascii="楷体_GB2312" w:eastAsia="楷体_GB2312" w:hAnsi="Calibri" w:cs="Times New Roman" w:hint="eastAsia"/>
          <w:sz w:val="24"/>
          <w:szCs w:val="24"/>
        </w:rPr>
        <w:t>的持续发展，就需要保证并加大相应的经费投入</w:t>
      </w:r>
      <w:r w:rsidR="00504CED">
        <w:rPr>
          <w:rFonts w:ascii="楷体_GB2312" w:eastAsia="楷体_GB2312" w:hAnsi="Calibri" w:cs="Times New Roman" w:hint="eastAsia"/>
          <w:sz w:val="24"/>
          <w:szCs w:val="24"/>
        </w:rPr>
        <w:t>，图书馆工作人员则需要准确把握学科发展的动态与趋势、了解本学科领域的权威教材与精品教材出版信息，从而做到引进真正</w:t>
      </w:r>
      <w:r w:rsidR="00AF6B47">
        <w:rPr>
          <w:rFonts w:ascii="楷体_GB2312" w:eastAsia="楷体_GB2312" w:hAnsi="Calibri" w:cs="Times New Roman" w:hint="eastAsia"/>
          <w:sz w:val="24"/>
          <w:szCs w:val="24"/>
        </w:rPr>
        <w:t>优质、精品的原版教材。</w:t>
      </w:r>
    </w:p>
    <w:p w:rsidR="008D4965" w:rsidRDefault="00AF6B47" w:rsidP="007A35E4">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t>第二种引进原版教材的方式是由国内出版社购买原版教材的版权，在国内影印出版。</w:t>
      </w:r>
      <w:r w:rsidR="00EB66A1">
        <w:rPr>
          <w:rFonts w:ascii="楷体_GB2312" w:eastAsia="楷体_GB2312" w:hAnsi="Calibri" w:cs="Times New Roman" w:hint="eastAsia"/>
          <w:sz w:val="24"/>
          <w:szCs w:val="24"/>
        </w:rPr>
        <w:t>这种引进教材方式的特点是由出版社负责并参与，选择国外经典、权威的教材，购买影印权在国内出版发行，在保证引进教材内容完全没有变动的基础上能够大幅度降低了图书的价格，也同时扩大了教材的使用范围。从2001年底加入WTO组织以来，</w:t>
      </w:r>
      <w:r w:rsidR="00521C81">
        <w:rPr>
          <w:rFonts w:ascii="楷体_GB2312" w:eastAsia="楷体_GB2312" w:hAnsi="Calibri" w:cs="Times New Roman" w:hint="eastAsia"/>
          <w:sz w:val="24"/>
          <w:szCs w:val="24"/>
        </w:rPr>
        <w:t>我国</w:t>
      </w:r>
      <w:r w:rsidR="00D73F4E">
        <w:rPr>
          <w:rFonts w:ascii="楷体_GB2312" w:eastAsia="楷体_GB2312" w:hAnsi="Calibri" w:cs="Times New Roman" w:hint="eastAsia"/>
          <w:sz w:val="24"/>
          <w:szCs w:val="24"/>
        </w:rPr>
        <w:t>购买版权引进原版图书的数量</w:t>
      </w:r>
      <w:r w:rsidR="00521C81">
        <w:rPr>
          <w:rFonts w:ascii="楷体_GB2312" w:eastAsia="楷体_GB2312" w:hAnsi="Calibri" w:cs="Times New Roman" w:hint="eastAsia"/>
          <w:sz w:val="24"/>
          <w:szCs w:val="24"/>
        </w:rPr>
        <w:t>在</w:t>
      </w:r>
      <w:r w:rsidR="00D73F4E">
        <w:rPr>
          <w:rFonts w:ascii="楷体_GB2312" w:eastAsia="楷体_GB2312" w:hAnsi="Calibri" w:cs="Times New Roman" w:hint="eastAsia"/>
          <w:sz w:val="24"/>
          <w:szCs w:val="24"/>
        </w:rPr>
        <w:t>持续增长，但内容更多集中在英语学习、文学读物、计算机科学以及生命科学等领域，据统计在农业学科购买版权引进原版教材/专著的数量极为有限</w:t>
      </w:r>
      <w:r w:rsidR="00EF6CF9">
        <w:rPr>
          <w:rFonts w:ascii="楷体_GB2312" w:eastAsia="楷体_GB2312" w:hAnsi="Calibri" w:cs="Times New Roman" w:hint="eastAsia"/>
          <w:sz w:val="24"/>
          <w:szCs w:val="24"/>
        </w:rPr>
        <w:t>。与纯原版教材相比，影印版教材价格只是原版价格的三分之一左右，价格的优惠使得影印版教材有着更广阔的</w:t>
      </w:r>
      <w:r w:rsidR="00EF6CF9">
        <w:rPr>
          <w:rFonts w:ascii="楷体_GB2312" w:eastAsia="楷体_GB2312" w:hAnsi="Calibri" w:cs="Times New Roman" w:hint="eastAsia"/>
          <w:sz w:val="24"/>
          <w:szCs w:val="24"/>
        </w:rPr>
        <w:lastRenderedPageBreak/>
        <w:t>市场，更能为广大的读者提供服务</w:t>
      </w:r>
      <w:r w:rsidR="00521C81">
        <w:rPr>
          <w:rFonts w:ascii="楷体_GB2312" w:eastAsia="楷体_GB2312" w:hAnsi="Calibri" w:cs="Times New Roman" w:hint="eastAsia"/>
          <w:sz w:val="24"/>
          <w:szCs w:val="24"/>
        </w:rPr>
        <w:t>。针对农业类的原版教材/专著，相关管理部门应该给予关注，尤其是对一些国内已有连续收藏的高版次教材，需要有组织、有目标地进行出版信息的跟踪，同时有关出版社也应该</w:t>
      </w:r>
      <w:r w:rsidR="002B0312">
        <w:rPr>
          <w:rFonts w:ascii="楷体_GB2312" w:eastAsia="楷体_GB2312" w:hAnsi="Calibri" w:cs="Times New Roman" w:hint="eastAsia"/>
          <w:sz w:val="24"/>
          <w:szCs w:val="24"/>
        </w:rPr>
        <w:t>担负起引进优质原版教材版权的责任。</w:t>
      </w:r>
    </w:p>
    <w:p w:rsidR="00720E48" w:rsidRDefault="002120D5" w:rsidP="007A35E4">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t>第三种方式则</w:t>
      </w:r>
      <w:r w:rsidR="004C1071">
        <w:rPr>
          <w:rFonts w:ascii="楷体_GB2312" w:eastAsia="楷体_GB2312" w:hAnsi="Calibri" w:cs="Times New Roman" w:hint="eastAsia"/>
          <w:sz w:val="24"/>
          <w:szCs w:val="24"/>
        </w:rPr>
        <w:t>是由相应学科的专家对原版教材进行翻译出版，这种方式应该属于一种</w:t>
      </w:r>
      <w:r>
        <w:rPr>
          <w:rFonts w:ascii="楷体_GB2312" w:eastAsia="楷体_GB2312" w:hAnsi="Calibri" w:cs="Times New Roman" w:hint="eastAsia"/>
          <w:sz w:val="24"/>
          <w:szCs w:val="24"/>
        </w:rPr>
        <w:t>较深入的引进方式</w:t>
      </w:r>
      <w:r w:rsidR="004C1071">
        <w:rPr>
          <w:rFonts w:ascii="楷体_GB2312" w:eastAsia="楷体_GB2312" w:hAnsi="Calibri" w:cs="Times New Roman" w:hint="eastAsia"/>
          <w:sz w:val="24"/>
          <w:szCs w:val="24"/>
        </w:rPr>
        <w:t>，</w:t>
      </w:r>
      <w:r>
        <w:rPr>
          <w:rFonts w:ascii="楷体_GB2312" w:eastAsia="楷体_GB2312" w:hAnsi="Calibri" w:cs="Times New Roman" w:hint="eastAsia"/>
          <w:sz w:val="24"/>
          <w:szCs w:val="24"/>
        </w:rPr>
        <w:t>从内容上</w:t>
      </w:r>
      <w:r w:rsidR="00224BC6">
        <w:rPr>
          <w:rFonts w:ascii="楷体_GB2312" w:eastAsia="楷体_GB2312" w:hAnsi="Calibri" w:cs="Times New Roman" w:hint="eastAsia"/>
          <w:sz w:val="24"/>
          <w:szCs w:val="24"/>
        </w:rPr>
        <w:t>看是原版教材的翻译</w:t>
      </w:r>
      <w:r w:rsidR="004C1071">
        <w:rPr>
          <w:rFonts w:ascii="楷体_GB2312" w:eastAsia="楷体_GB2312" w:hAnsi="Calibri" w:cs="Times New Roman" w:hint="eastAsia"/>
          <w:sz w:val="24"/>
          <w:szCs w:val="24"/>
        </w:rPr>
        <w:t>。为了保证翻译</w:t>
      </w:r>
      <w:proofErr w:type="gramStart"/>
      <w:r w:rsidR="004C1071">
        <w:rPr>
          <w:rFonts w:ascii="楷体_GB2312" w:eastAsia="楷体_GB2312" w:hAnsi="Calibri" w:cs="Times New Roman" w:hint="eastAsia"/>
          <w:sz w:val="24"/>
          <w:szCs w:val="24"/>
        </w:rPr>
        <w:t>后内容</w:t>
      </w:r>
      <w:proofErr w:type="gramEnd"/>
      <w:r w:rsidR="004C1071">
        <w:rPr>
          <w:rFonts w:ascii="楷体_GB2312" w:eastAsia="楷体_GB2312" w:hAnsi="Calibri" w:cs="Times New Roman" w:hint="eastAsia"/>
          <w:sz w:val="24"/>
          <w:szCs w:val="24"/>
        </w:rPr>
        <w:t>的准确性以及可读性，</w:t>
      </w:r>
      <w:r w:rsidR="00224BC6">
        <w:rPr>
          <w:rFonts w:ascii="楷体_GB2312" w:eastAsia="楷体_GB2312" w:hAnsi="Calibri" w:cs="Times New Roman" w:hint="eastAsia"/>
          <w:sz w:val="24"/>
          <w:szCs w:val="24"/>
        </w:rPr>
        <w:t>所以对翻译人员的专业水平和英语水平有着非常高的要求</w:t>
      </w:r>
      <w:r w:rsidR="004C1071">
        <w:rPr>
          <w:rFonts w:ascii="楷体_GB2312" w:eastAsia="楷体_GB2312" w:hAnsi="Calibri" w:cs="Times New Roman" w:hint="eastAsia"/>
          <w:sz w:val="24"/>
          <w:szCs w:val="24"/>
        </w:rPr>
        <w:t>。原版教材的翻译工作是一件耗时、耗力的工作，</w:t>
      </w:r>
      <w:r w:rsidR="00B96E51">
        <w:rPr>
          <w:rFonts w:ascii="楷体_GB2312" w:eastAsia="楷体_GB2312" w:hAnsi="Calibri" w:cs="Times New Roman" w:hint="eastAsia"/>
          <w:sz w:val="24"/>
          <w:szCs w:val="24"/>
        </w:rPr>
        <w:t>需要出版社、学科专家以及图书馆多方共同努力。由于翻译工作耗时较长，所以在选择待翻译的教材时要考虑其内容的更新速度，尽量选择更新频率较慢、可使用时间较长的系列经典教材进行翻译出版</w:t>
      </w:r>
      <w:r w:rsidR="00C14B60">
        <w:rPr>
          <w:rFonts w:ascii="楷体_GB2312" w:eastAsia="楷体_GB2312" w:hAnsi="Calibri" w:cs="Times New Roman" w:hint="eastAsia"/>
          <w:sz w:val="24"/>
          <w:szCs w:val="24"/>
        </w:rPr>
        <w:t>。</w:t>
      </w:r>
      <w:r w:rsidR="00B96E51">
        <w:rPr>
          <w:rFonts w:ascii="楷体_GB2312" w:eastAsia="楷体_GB2312" w:hAnsi="Calibri" w:cs="Times New Roman" w:hint="eastAsia"/>
          <w:sz w:val="24"/>
          <w:szCs w:val="24"/>
        </w:rPr>
        <w:t>一些</w:t>
      </w:r>
      <w:r w:rsidR="00A02C62">
        <w:rPr>
          <w:rFonts w:ascii="楷体_GB2312" w:eastAsia="楷体_GB2312" w:hAnsi="Calibri" w:cs="Times New Roman" w:hint="eastAsia"/>
          <w:sz w:val="24"/>
          <w:szCs w:val="24"/>
        </w:rPr>
        <w:t>更新</w:t>
      </w:r>
      <w:r w:rsidR="007C1BE7">
        <w:rPr>
          <w:rFonts w:ascii="楷体_GB2312" w:eastAsia="楷体_GB2312" w:hAnsi="Calibri" w:cs="Times New Roman" w:hint="eastAsia"/>
          <w:sz w:val="24"/>
          <w:szCs w:val="24"/>
        </w:rPr>
        <w:t>速度过快的教材则不</w:t>
      </w:r>
      <w:r w:rsidR="00D34300">
        <w:rPr>
          <w:rFonts w:ascii="楷体_GB2312" w:eastAsia="楷体_GB2312" w:hAnsi="Calibri" w:cs="Times New Roman" w:hint="eastAsia"/>
          <w:sz w:val="24"/>
          <w:szCs w:val="24"/>
        </w:rPr>
        <w:t>宜进行翻译引进</w:t>
      </w:r>
      <w:r w:rsidR="00C14B60">
        <w:rPr>
          <w:rFonts w:ascii="楷体_GB2312" w:eastAsia="楷体_GB2312" w:hAnsi="Calibri" w:cs="Times New Roman" w:hint="eastAsia"/>
          <w:sz w:val="24"/>
          <w:szCs w:val="24"/>
        </w:rPr>
        <w:t>，以免造成新翻译出版就已经过时的现象，浪费人力和物力。从调研结果来看，建议出版社选择版次更新频率在5年以上、且已连续出版的优质经典教材进行引进翻译。</w:t>
      </w:r>
    </w:p>
    <w:p w:rsidR="0035207E" w:rsidRPr="0035207E" w:rsidRDefault="0035207E" w:rsidP="007A35E4">
      <w:pPr>
        <w:spacing w:line="360" w:lineRule="auto"/>
        <w:ind w:firstLine="480"/>
        <w:rPr>
          <w:rFonts w:ascii="楷体_GB2312" w:eastAsia="楷体_GB2312" w:hAnsi="Calibri" w:cs="Times New Roman"/>
          <w:sz w:val="24"/>
          <w:szCs w:val="24"/>
        </w:rPr>
      </w:pPr>
    </w:p>
    <w:p w:rsidR="00B84AC7" w:rsidRPr="0035207E" w:rsidRDefault="008D1C5E" w:rsidP="0035207E">
      <w:pPr>
        <w:pStyle w:val="2"/>
        <w:adjustRightInd w:val="0"/>
        <w:snapToGrid w:val="0"/>
        <w:spacing w:before="0" w:after="0" w:line="360" w:lineRule="auto"/>
        <w:rPr>
          <w:sz w:val="28"/>
          <w:szCs w:val="28"/>
        </w:rPr>
      </w:pPr>
      <w:r w:rsidRPr="0035207E">
        <w:rPr>
          <w:rFonts w:hint="eastAsia"/>
          <w:sz w:val="28"/>
          <w:szCs w:val="28"/>
        </w:rPr>
        <w:t>5.2</w:t>
      </w:r>
      <w:r w:rsidR="00B84AC7" w:rsidRPr="0035207E">
        <w:rPr>
          <w:rFonts w:hint="eastAsia"/>
          <w:sz w:val="28"/>
          <w:szCs w:val="28"/>
        </w:rPr>
        <w:t xml:space="preserve"> </w:t>
      </w:r>
      <w:r w:rsidRPr="0035207E">
        <w:rPr>
          <w:rFonts w:hint="eastAsia"/>
          <w:sz w:val="28"/>
          <w:szCs w:val="28"/>
        </w:rPr>
        <w:t>我国高校农科类原版教材建设的</w:t>
      </w:r>
      <w:r w:rsidR="00B84AC7" w:rsidRPr="0035207E">
        <w:rPr>
          <w:rFonts w:hint="eastAsia"/>
          <w:sz w:val="28"/>
          <w:szCs w:val="28"/>
        </w:rPr>
        <w:t>问题与建议</w:t>
      </w:r>
    </w:p>
    <w:p w:rsidR="00E53EAA" w:rsidRDefault="00D42395" w:rsidP="00E53EAA">
      <w:pPr>
        <w:spacing w:line="360" w:lineRule="auto"/>
        <w:ind w:firstLine="480"/>
        <w:rPr>
          <w:rFonts w:ascii="楷体_GB2312" w:eastAsia="楷体_GB2312" w:hAnsi="Calibri" w:cs="Times New Roman"/>
          <w:sz w:val="24"/>
          <w:szCs w:val="24"/>
        </w:rPr>
      </w:pPr>
      <w:r w:rsidRPr="000B102C">
        <w:rPr>
          <w:rFonts w:ascii="楷体_GB2312" w:eastAsia="楷体_GB2312" w:hAnsi="Calibri" w:cs="Times New Roman" w:hint="eastAsia"/>
          <w:sz w:val="24"/>
          <w:szCs w:val="24"/>
        </w:rPr>
        <w:t>原版教材</w:t>
      </w:r>
      <w:r w:rsidRPr="000B102C">
        <w:rPr>
          <w:rFonts w:ascii="楷体_GB2312" w:eastAsia="楷体_GB2312" w:hAnsi="Calibri" w:cs="Times New Roman"/>
          <w:sz w:val="24"/>
          <w:szCs w:val="24"/>
        </w:rPr>
        <w:t>的建设</w:t>
      </w:r>
      <w:r w:rsidRPr="000B102C">
        <w:rPr>
          <w:rFonts w:ascii="楷体_GB2312" w:eastAsia="楷体_GB2312" w:hAnsi="Calibri" w:cs="Times New Roman" w:hint="eastAsia"/>
          <w:sz w:val="24"/>
          <w:szCs w:val="24"/>
        </w:rPr>
        <w:t>工作是高校</w:t>
      </w:r>
      <w:r w:rsidRPr="000B102C">
        <w:rPr>
          <w:rFonts w:ascii="楷体_GB2312" w:eastAsia="楷体_GB2312" w:hAnsi="Calibri" w:cs="Times New Roman"/>
          <w:sz w:val="24"/>
          <w:szCs w:val="24"/>
        </w:rPr>
        <w:t>图书馆文献资源建设的</w:t>
      </w:r>
      <w:r w:rsidRPr="000B102C">
        <w:rPr>
          <w:rFonts w:ascii="楷体_GB2312" w:eastAsia="楷体_GB2312" w:hAnsi="Calibri" w:cs="Times New Roman" w:hint="eastAsia"/>
          <w:sz w:val="24"/>
          <w:szCs w:val="24"/>
        </w:rPr>
        <w:t>一项</w:t>
      </w:r>
      <w:r w:rsidRPr="000B102C">
        <w:rPr>
          <w:rFonts w:ascii="楷体_GB2312" w:eastAsia="楷体_GB2312" w:hAnsi="Calibri" w:cs="Times New Roman"/>
          <w:sz w:val="24"/>
          <w:szCs w:val="24"/>
        </w:rPr>
        <w:t>重要内容，是</w:t>
      </w:r>
      <w:r w:rsidR="00617867" w:rsidRPr="000B102C">
        <w:rPr>
          <w:rFonts w:ascii="楷体_GB2312" w:eastAsia="楷体_GB2312" w:hAnsi="Calibri" w:cs="Times New Roman" w:hint="eastAsia"/>
          <w:sz w:val="24"/>
          <w:szCs w:val="24"/>
        </w:rPr>
        <w:t>借鉴</w:t>
      </w:r>
      <w:r w:rsidR="007E4605" w:rsidRPr="000B102C">
        <w:rPr>
          <w:rFonts w:ascii="楷体_GB2312" w:eastAsia="楷体_GB2312" w:hAnsi="Calibri" w:cs="Times New Roman" w:hint="eastAsia"/>
          <w:sz w:val="24"/>
          <w:szCs w:val="24"/>
        </w:rPr>
        <w:t>国外</w:t>
      </w:r>
      <w:r w:rsidR="007E4605" w:rsidRPr="000B102C">
        <w:rPr>
          <w:rFonts w:ascii="楷体_GB2312" w:eastAsia="楷体_GB2312" w:hAnsi="Calibri" w:cs="Times New Roman"/>
          <w:sz w:val="24"/>
          <w:szCs w:val="24"/>
        </w:rPr>
        <w:t>先进的科学技术、</w:t>
      </w:r>
      <w:r w:rsidRPr="000B102C">
        <w:rPr>
          <w:rFonts w:ascii="楷体_GB2312" w:eastAsia="楷体_GB2312" w:hAnsi="Calibri" w:cs="Times New Roman" w:hint="eastAsia"/>
          <w:sz w:val="24"/>
          <w:szCs w:val="24"/>
        </w:rPr>
        <w:t>促进</w:t>
      </w:r>
      <w:r w:rsidRPr="000B102C">
        <w:rPr>
          <w:rFonts w:ascii="楷体_GB2312" w:eastAsia="楷体_GB2312" w:hAnsi="Calibri" w:cs="Times New Roman"/>
          <w:sz w:val="24"/>
          <w:szCs w:val="24"/>
        </w:rPr>
        <w:t>我国高等</w:t>
      </w:r>
      <w:r w:rsidR="007E4605" w:rsidRPr="000B102C">
        <w:rPr>
          <w:rFonts w:ascii="楷体_GB2312" w:eastAsia="楷体_GB2312" w:hAnsi="Calibri" w:cs="Times New Roman" w:hint="eastAsia"/>
          <w:sz w:val="24"/>
          <w:szCs w:val="24"/>
        </w:rPr>
        <w:t>教学</w:t>
      </w:r>
      <w:r w:rsidR="007E4605" w:rsidRPr="000B102C">
        <w:rPr>
          <w:rFonts w:ascii="楷体_GB2312" w:eastAsia="楷体_GB2312" w:hAnsi="Calibri" w:cs="Times New Roman"/>
          <w:sz w:val="24"/>
          <w:szCs w:val="24"/>
        </w:rPr>
        <w:t>与科研</w:t>
      </w:r>
      <w:r w:rsidR="007E4605" w:rsidRPr="000B102C">
        <w:rPr>
          <w:rFonts w:ascii="楷体_GB2312" w:eastAsia="楷体_GB2312" w:hAnsi="Calibri" w:cs="Times New Roman" w:hint="eastAsia"/>
          <w:sz w:val="24"/>
          <w:szCs w:val="24"/>
        </w:rPr>
        <w:t>发展</w:t>
      </w:r>
      <w:r w:rsidR="007E4605" w:rsidRPr="000B102C">
        <w:rPr>
          <w:rFonts w:ascii="楷体_GB2312" w:eastAsia="楷体_GB2312" w:hAnsi="Calibri" w:cs="Times New Roman"/>
          <w:sz w:val="24"/>
          <w:szCs w:val="24"/>
        </w:rPr>
        <w:t>的重要保证</w:t>
      </w:r>
      <w:r w:rsidR="007E4605" w:rsidRPr="000B102C">
        <w:rPr>
          <w:rFonts w:ascii="楷体_GB2312" w:eastAsia="楷体_GB2312" w:hAnsi="Calibri" w:cs="Times New Roman" w:hint="eastAsia"/>
          <w:sz w:val="24"/>
          <w:szCs w:val="24"/>
        </w:rPr>
        <w:t>。通过</w:t>
      </w:r>
      <w:r w:rsidR="000B4DA4" w:rsidRPr="000B102C">
        <w:rPr>
          <w:rFonts w:ascii="楷体_GB2312" w:eastAsia="楷体_GB2312" w:hAnsi="Calibri" w:cs="Times New Roman" w:hint="eastAsia"/>
          <w:sz w:val="24"/>
          <w:szCs w:val="24"/>
        </w:rPr>
        <w:t>对</w:t>
      </w:r>
      <w:r w:rsidR="000B4DA4" w:rsidRPr="000B102C">
        <w:rPr>
          <w:rFonts w:ascii="楷体_GB2312" w:eastAsia="楷体_GB2312" w:hAnsi="Calibri" w:cs="Times New Roman"/>
          <w:sz w:val="24"/>
          <w:szCs w:val="24"/>
        </w:rPr>
        <w:t>我国高校</w:t>
      </w:r>
      <w:r w:rsidR="000B4DA4" w:rsidRPr="000B102C">
        <w:rPr>
          <w:rFonts w:ascii="楷体_GB2312" w:eastAsia="楷体_GB2312" w:hAnsi="Calibri" w:cs="Times New Roman" w:hint="eastAsia"/>
          <w:sz w:val="24"/>
          <w:szCs w:val="24"/>
        </w:rPr>
        <w:t>图书馆</w:t>
      </w:r>
      <w:r w:rsidR="000B4DA4" w:rsidRPr="000B102C">
        <w:rPr>
          <w:rFonts w:ascii="楷体_GB2312" w:eastAsia="楷体_GB2312" w:hAnsi="Calibri" w:cs="Times New Roman"/>
          <w:sz w:val="24"/>
          <w:szCs w:val="24"/>
        </w:rPr>
        <w:t>联合目录</w:t>
      </w:r>
      <w:r w:rsidR="000B4DA4" w:rsidRPr="000B102C">
        <w:rPr>
          <w:rFonts w:ascii="楷体_GB2312" w:eastAsia="楷体_GB2312" w:hAnsi="Calibri" w:cs="Times New Roman" w:hint="eastAsia"/>
          <w:sz w:val="24"/>
          <w:szCs w:val="24"/>
        </w:rPr>
        <w:t>里</w:t>
      </w:r>
      <w:r w:rsidR="000B4DA4" w:rsidRPr="000B102C">
        <w:rPr>
          <w:rFonts w:ascii="楷体_GB2312" w:eastAsia="楷体_GB2312" w:hAnsi="Calibri" w:cs="Times New Roman"/>
          <w:sz w:val="24"/>
          <w:szCs w:val="24"/>
        </w:rPr>
        <w:t>西文图书的统计分析</w:t>
      </w:r>
      <w:r w:rsidR="000B4DA4" w:rsidRPr="000B102C">
        <w:rPr>
          <w:rFonts w:ascii="楷体_GB2312" w:eastAsia="楷体_GB2312" w:hAnsi="Calibri" w:cs="Times New Roman" w:hint="eastAsia"/>
          <w:sz w:val="24"/>
          <w:szCs w:val="24"/>
        </w:rPr>
        <w:t>，</w:t>
      </w:r>
      <w:r w:rsidR="000B4DA4" w:rsidRPr="000B102C">
        <w:rPr>
          <w:rFonts w:ascii="楷体_GB2312" w:eastAsia="楷体_GB2312" w:hAnsi="Calibri" w:cs="Times New Roman"/>
          <w:sz w:val="24"/>
          <w:szCs w:val="24"/>
        </w:rPr>
        <w:t>可以看出我国</w:t>
      </w:r>
      <w:r w:rsidR="000B4DA4" w:rsidRPr="000B102C">
        <w:rPr>
          <w:rFonts w:ascii="楷体_GB2312" w:eastAsia="楷体_GB2312" w:hAnsi="Calibri" w:cs="Times New Roman" w:hint="eastAsia"/>
          <w:sz w:val="24"/>
          <w:szCs w:val="24"/>
        </w:rPr>
        <w:t>高校农科</w:t>
      </w:r>
      <w:r w:rsidR="000B4DA4" w:rsidRPr="000B102C">
        <w:rPr>
          <w:rFonts w:ascii="楷体_GB2312" w:eastAsia="楷体_GB2312" w:hAnsi="Calibri" w:cs="Times New Roman"/>
          <w:sz w:val="24"/>
          <w:szCs w:val="24"/>
        </w:rPr>
        <w:t>类原版教材的引进与建设工作虽然已取得了一定的成效，但还存在一些显著问题</w:t>
      </w:r>
      <w:r w:rsidR="000B4DA4" w:rsidRPr="000B102C">
        <w:rPr>
          <w:rFonts w:ascii="楷体_GB2312" w:eastAsia="楷体_GB2312" w:hAnsi="Calibri" w:cs="Times New Roman" w:hint="eastAsia"/>
          <w:sz w:val="24"/>
          <w:szCs w:val="24"/>
        </w:rPr>
        <w:t>亟待</w:t>
      </w:r>
      <w:r w:rsidR="000B4DA4" w:rsidRPr="000B102C">
        <w:rPr>
          <w:rFonts w:ascii="楷体_GB2312" w:eastAsia="楷体_GB2312" w:hAnsi="Calibri" w:cs="Times New Roman"/>
          <w:sz w:val="24"/>
          <w:szCs w:val="24"/>
        </w:rPr>
        <w:t>解决。</w:t>
      </w:r>
      <w:r w:rsidR="00CB2DE0" w:rsidRPr="000B102C">
        <w:rPr>
          <w:rFonts w:ascii="楷体_GB2312" w:eastAsia="楷体_GB2312" w:hAnsi="Calibri" w:cs="Times New Roman" w:hint="eastAsia"/>
          <w:sz w:val="24"/>
          <w:szCs w:val="24"/>
        </w:rPr>
        <w:t>从</w:t>
      </w:r>
      <w:r w:rsidR="00CB2DE0" w:rsidRPr="000B102C">
        <w:rPr>
          <w:rFonts w:ascii="楷体_GB2312" w:eastAsia="楷体_GB2312" w:hAnsi="Calibri" w:cs="Times New Roman"/>
          <w:sz w:val="24"/>
          <w:szCs w:val="24"/>
        </w:rPr>
        <w:t>我国高</w:t>
      </w:r>
      <w:r w:rsidR="00CB2DE0" w:rsidRPr="000B102C">
        <w:rPr>
          <w:rFonts w:ascii="楷体_GB2312" w:eastAsia="楷体_GB2312" w:hAnsi="Calibri" w:cs="Times New Roman" w:hint="eastAsia"/>
          <w:sz w:val="24"/>
          <w:szCs w:val="24"/>
        </w:rPr>
        <w:t>校</w:t>
      </w:r>
      <w:r w:rsidR="00CB2DE0" w:rsidRPr="000B102C">
        <w:rPr>
          <w:rFonts w:ascii="楷体_GB2312" w:eastAsia="楷体_GB2312" w:hAnsi="Calibri" w:cs="Times New Roman"/>
          <w:sz w:val="24"/>
          <w:szCs w:val="24"/>
        </w:rPr>
        <w:t>图书馆西文</w:t>
      </w:r>
      <w:r w:rsidR="00CB2DE0" w:rsidRPr="000B102C">
        <w:rPr>
          <w:rFonts w:ascii="楷体_GB2312" w:eastAsia="楷体_GB2312" w:hAnsi="Calibri" w:cs="Times New Roman" w:hint="eastAsia"/>
          <w:sz w:val="24"/>
          <w:szCs w:val="24"/>
        </w:rPr>
        <w:t>图书收藏</w:t>
      </w:r>
      <w:r w:rsidR="00CB2DE0" w:rsidRPr="000B102C">
        <w:rPr>
          <w:rFonts w:ascii="楷体_GB2312" w:eastAsia="楷体_GB2312" w:hAnsi="Calibri" w:cs="Times New Roman"/>
          <w:sz w:val="24"/>
          <w:szCs w:val="24"/>
        </w:rPr>
        <w:t>的学科</w:t>
      </w:r>
      <w:r w:rsidR="00615C4B" w:rsidRPr="000B102C">
        <w:rPr>
          <w:rFonts w:ascii="楷体_GB2312" w:eastAsia="楷体_GB2312" w:hAnsi="Calibri" w:cs="Times New Roman" w:hint="eastAsia"/>
          <w:sz w:val="24"/>
          <w:szCs w:val="24"/>
        </w:rPr>
        <w:t>分布</w:t>
      </w:r>
      <w:r w:rsidR="00615C4B" w:rsidRPr="000B102C">
        <w:rPr>
          <w:rFonts w:ascii="楷体_GB2312" w:eastAsia="楷体_GB2312" w:hAnsi="Calibri" w:cs="Times New Roman"/>
          <w:sz w:val="24"/>
          <w:szCs w:val="24"/>
        </w:rPr>
        <w:t>上看，农科类</w:t>
      </w:r>
      <w:r w:rsidR="0079469B">
        <w:rPr>
          <w:rFonts w:ascii="楷体_GB2312" w:eastAsia="楷体_GB2312" w:hAnsi="Calibri" w:cs="Times New Roman" w:hint="eastAsia"/>
          <w:sz w:val="24"/>
          <w:szCs w:val="24"/>
        </w:rPr>
        <w:t>原版教材/</w:t>
      </w:r>
      <w:r w:rsidR="00E26AE2">
        <w:rPr>
          <w:rFonts w:ascii="楷体_GB2312" w:eastAsia="楷体_GB2312" w:hAnsi="Calibri" w:cs="Times New Roman" w:hint="eastAsia"/>
          <w:sz w:val="24"/>
          <w:szCs w:val="24"/>
        </w:rPr>
        <w:t>专著的数量在22个大类中占比</w:t>
      </w:r>
      <w:r w:rsidR="0079469B">
        <w:rPr>
          <w:rFonts w:ascii="楷体_GB2312" w:eastAsia="楷体_GB2312" w:hAnsi="Calibri" w:cs="Times New Roman" w:hint="eastAsia"/>
          <w:sz w:val="24"/>
          <w:szCs w:val="24"/>
        </w:rPr>
        <w:t>偏低</w:t>
      </w:r>
      <w:r w:rsidR="00E26AE2">
        <w:rPr>
          <w:rFonts w:ascii="楷体_GB2312" w:eastAsia="楷体_GB2312" w:hAnsi="Calibri" w:cs="Times New Roman" w:hint="eastAsia"/>
          <w:sz w:val="24"/>
          <w:szCs w:val="24"/>
        </w:rPr>
        <w:t>，仅为1%左右</w:t>
      </w:r>
      <w:r w:rsidR="00F9451B">
        <w:rPr>
          <w:rFonts w:ascii="楷体_GB2312" w:eastAsia="楷体_GB2312" w:hAnsi="Calibri" w:cs="Times New Roman" w:hint="eastAsia"/>
          <w:sz w:val="24"/>
          <w:szCs w:val="24"/>
        </w:rPr>
        <w:t>。我国作为世界农业大国，农业科学技术的发展远落后于发达国家，</w:t>
      </w:r>
      <w:r w:rsidR="005C6BDF">
        <w:rPr>
          <w:rFonts w:ascii="楷体_GB2312" w:eastAsia="楷体_GB2312" w:hAnsi="Calibri" w:cs="Times New Roman" w:hint="eastAsia"/>
          <w:sz w:val="24"/>
          <w:szCs w:val="24"/>
        </w:rPr>
        <w:t>因此</w:t>
      </w:r>
      <w:r w:rsidR="00F9451B">
        <w:rPr>
          <w:rFonts w:ascii="楷体_GB2312" w:eastAsia="楷体_GB2312" w:hAnsi="Calibri" w:cs="Times New Roman" w:hint="eastAsia"/>
          <w:sz w:val="24"/>
          <w:szCs w:val="24"/>
        </w:rPr>
        <w:t>加强农业类原版教材/专著的引进，对于</w:t>
      </w:r>
      <w:r w:rsidR="00471BEC">
        <w:rPr>
          <w:rFonts w:ascii="楷体_GB2312" w:eastAsia="楷体_GB2312" w:hAnsi="Calibri" w:cs="Times New Roman" w:hint="eastAsia"/>
          <w:sz w:val="24"/>
          <w:szCs w:val="24"/>
        </w:rPr>
        <w:t>借鉴学习国外先进科学技术，促进我国农业学科的发展</w:t>
      </w:r>
      <w:r w:rsidR="005C6BDF">
        <w:rPr>
          <w:rFonts w:ascii="楷体_GB2312" w:eastAsia="楷体_GB2312" w:hAnsi="Calibri" w:cs="Times New Roman" w:hint="eastAsia"/>
          <w:sz w:val="24"/>
          <w:szCs w:val="24"/>
        </w:rPr>
        <w:t>有着重要</w:t>
      </w:r>
      <w:r w:rsidR="005C6BDF">
        <w:rPr>
          <w:rFonts w:ascii="楷体_GB2312" w:eastAsia="楷体_GB2312" w:hAnsi="Calibri" w:cs="Times New Roman"/>
          <w:sz w:val="24"/>
          <w:szCs w:val="24"/>
        </w:rPr>
        <w:t>的作用。</w:t>
      </w:r>
    </w:p>
    <w:p w:rsidR="000B4DA4" w:rsidRPr="000B102C" w:rsidRDefault="007B6EB6" w:rsidP="0079469B">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t>做好</w:t>
      </w:r>
      <w:r>
        <w:rPr>
          <w:rFonts w:ascii="楷体_GB2312" w:eastAsia="楷体_GB2312" w:hAnsi="Calibri" w:cs="Times New Roman"/>
          <w:sz w:val="24"/>
          <w:szCs w:val="24"/>
        </w:rPr>
        <w:t>农业类原版教材的</w:t>
      </w:r>
      <w:r>
        <w:rPr>
          <w:rFonts w:ascii="楷体_GB2312" w:eastAsia="楷体_GB2312" w:hAnsi="Calibri" w:cs="Times New Roman" w:hint="eastAsia"/>
          <w:sz w:val="24"/>
          <w:szCs w:val="24"/>
        </w:rPr>
        <w:t>建设</w:t>
      </w:r>
      <w:r>
        <w:rPr>
          <w:rFonts w:ascii="楷体_GB2312" w:eastAsia="楷体_GB2312" w:hAnsi="Calibri" w:cs="Times New Roman"/>
          <w:sz w:val="24"/>
          <w:szCs w:val="24"/>
        </w:rPr>
        <w:t>工作，需要多</w:t>
      </w:r>
      <w:r w:rsidR="00791E09">
        <w:rPr>
          <w:rFonts w:ascii="楷体_GB2312" w:eastAsia="楷体_GB2312" w:hAnsi="Calibri" w:cs="Times New Roman" w:hint="eastAsia"/>
          <w:sz w:val="24"/>
          <w:szCs w:val="24"/>
        </w:rPr>
        <w:t>方面的共同</w:t>
      </w:r>
      <w:r w:rsidR="005C7A2A">
        <w:rPr>
          <w:rFonts w:ascii="楷体_GB2312" w:eastAsia="楷体_GB2312" w:hAnsi="Calibri" w:cs="Times New Roman" w:hint="eastAsia"/>
          <w:sz w:val="24"/>
          <w:szCs w:val="24"/>
        </w:rPr>
        <w:t>努力</w:t>
      </w:r>
      <w:r w:rsidR="00E53EAA">
        <w:rPr>
          <w:rFonts w:ascii="楷体_GB2312" w:eastAsia="楷体_GB2312" w:hAnsi="Calibri" w:cs="Times New Roman" w:hint="eastAsia"/>
          <w:sz w:val="24"/>
          <w:szCs w:val="24"/>
        </w:rPr>
        <w:t>。首先</w:t>
      </w:r>
      <w:r w:rsidR="00E53EAA">
        <w:rPr>
          <w:rFonts w:ascii="楷体_GB2312" w:eastAsia="楷体_GB2312" w:hAnsi="Calibri" w:cs="Times New Roman"/>
          <w:sz w:val="24"/>
          <w:szCs w:val="24"/>
        </w:rPr>
        <w:t>是</w:t>
      </w:r>
      <w:r w:rsidR="00470ADB">
        <w:rPr>
          <w:rFonts w:ascii="楷体_GB2312" w:eastAsia="楷体_GB2312" w:hAnsi="Calibri" w:cs="Times New Roman"/>
          <w:sz w:val="24"/>
          <w:szCs w:val="24"/>
        </w:rPr>
        <w:t>应该</w:t>
      </w:r>
      <w:r w:rsidR="00501B38">
        <w:rPr>
          <w:rFonts w:ascii="楷体_GB2312" w:eastAsia="楷体_GB2312" w:hAnsi="Calibri" w:cs="Times New Roman" w:hint="eastAsia"/>
          <w:sz w:val="24"/>
          <w:szCs w:val="24"/>
        </w:rPr>
        <w:t>加大</w:t>
      </w:r>
      <w:r w:rsidR="00501B38">
        <w:rPr>
          <w:rFonts w:ascii="楷体_GB2312" w:eastAsia="楷体_GB2312" w:hAnsi="Calibri" w:cs="Times New Roman"/>
          <w:sz w:val="24"/>
          <w:szCs w:val="24"/>
        </w:rPr>
        <w:t>对农业学科原版教材建设的</w:t>
      </w:r>
      <w:r w:rsidR="00501B38">
        <w:rPr>
          <w:rFonts w:ascii="楷体_GB2312" w:eastAsia="楷体_GB2312" w:hAnsi="Calibri" w:cs="Times New Roman" w:hint="eastAsia"/>
          <w:sz w:val="24"/>
          <w:szCs w:val="24"/>
        </w:rPr>
        <w:t>重视</w:t>
      </w:r>
      <w:r w:rsidR="00501B38">
        <w:rPr>
          <w:rFonts w:ascii="楷体_GB2312" w:eastAsia="楷体_GB2312" w:hAnsi="Calibri" w:cs="Times New Roman"/>
          <w:sz w:val="24"/>
          <w:szCs w:val="24"/>
        </w:rPr>
        <w:t>与投入，在</w:t>
      </w:r>
      <w:r w:rsidR="00BC757C">
        <w:rPr>
          <w:rFonts w:ascii="楷体_GB2312" w:eastAsia="楷体_GB2312" w:hAnsi="Calibri" w:cs="Times New Roman"/>
          <w:sz w:val="24"/>
          <w:szCs w:val="24"/>
        </w:rPr>
        <w:t>政策</w:t>
      </w:r>
      <w:r w:rsidR="00F357F8">
        <w:rPr>
          <w:rFonts w:ascii="楷体_GB2312" w:eastAsia="楷体_GB2312" w:hAnsi="Calibri" w:cs="Times New Roman" w:hint="eastAsia"/>
          <w:sz w:val="24"/>
          <w:szCs w:val="24"/>
        </w:rPr>
        <w:t>及</w:t>
      </w:r>
      <w:r w:rsidR="00F357F8">
        <w:rPr>
          <w:rFonts w:ascii="楷体_GB2312" w:eastAsia="楷体_GB2312" w:hAnsi="Calibri" w:cs="Times New Roman"/>
          <w:sz w:val="24"/>
          <w:szCs w:val="24"/>
        </w:rPr>
        <w:t>经费</w:t>
      </w:r>
      <w:r w:rsidR="00BC757C">
        <w:rPr>
          <w:rFonts w:ascii="楷体_GB2312" w:eastAsia="楷体_GB2312" w:hAnsi="Calibri" w:cs="Times New Roman"/>
          <w:sz w:val="24"/>
          <w:szCs w:val="24"/>
        </w:rPr>
        <w:t>上</w:t>
      </w:r>
      <w:r w:rsidR="00501B38">
        <w:rPr>
          <w:rFonts w:ascii="楷体_GB2312" w:eastAsia="楷体_GB2312" w:hAnsi="Calibri" w:cs="Times New Roman" w:hint="eastAsia"/>
          <w:sz w:val="24"/>
          <w:szCs w:val="24"/>
        </w:rPr>
        <w:t>都</w:t>
      </w:r>
      <w:r w:rsidR="00BC757C">
        <w:rPr>
          <w:rFonts w:ascii="楷体_GB2312" w:eastAsia="楷体_GB2312" w:hAnsi="Calibri" w:cs="Times New Roman" w:hint="eastAsia"/>
          <w:sz w:val="24"/>
          <w:szCs w:val="24"/>
        </w:rPr>
        <w:t>予以</w:t>
      </w:r>
      <w:r w:rsidR="00BC757C">
        <w:rPr>
          <w:rFonts w:ascii="楷体_GB2312" w:eastAsia="楷体_GB2312" w:hAnsi="Calibri" w:cs="Times New Roman"/>
          <w:sz w:val="24"/>
          <w:szCs w:val="24"/>
        </w:rPr>
        <w:t>支持</w:t>
      </w:r>
      <w:r w:rsidR="00501B38">
        <w:rPr>
          <w:rFonts w:ascii="楷体_GB2312" w:eastAsia="楷体_GB2312" w:hAnsi="Calibri" w:cs="Times New Roman" w:hint="eastAsia"/>
          <w:sz w:val="24"/>
          <w:szCs w:val="24"/>
        </w:rPr>
        <w:t>。图书馆</w:t>
      </w:r>
      <w:r w:rsidR="00501B38">
        <w:rPr>
          <w:rFonts w:ascii="楷体_GB2312" w:eastAsia="楷体_GB2312" w:hAnsi="Calibri" w:cs="Times New Roman"/>
          <w:sz w:val="24"/>
          <w:szCs w:val="24"/>
        </w:rPr>
        <w:t>则</w:t>
      </w:r>
      <w:r w:rsidR="00501B38">
        <w:rPr>
          <w:rFonts w:ascii="楷体_GB2312" w:eastAsia="楷体_GB2312" w:hAnsi="Calibri" w:cs="Times New Roman" w:hint="eastAsia"/>
          <w:sz w:val="24"/>
          <w:szCs w:val="24"/>
        </w:rPr>
        <w:t>需要做好原版</w:t>
      </w:r>
      <w:r w:rsidR="00501B38">
        <w:rPr>
          <w:rFonts w:ascii="楷体_GB2312" w:eastAsia="楷体_GB2312" w:hAnsi="Calibri" w:cs="Times New Roman"/>
          <w:sz w:val="24"/>
          <w:szCs w:val="24"/>
        </w:rPr>
        <w:t>教材的调研</w:t>
      </w:r>
      <w:r w:rsidR="0083690F">
        <w:rPr>
          <w:rFonts w:ascii="楷体_GB2312" w:eastAsia="楷体_GB2312" w:hAnsi="Calibri" w:cs="Times New Roman" w:hint="eastAsia"/>
          <w:sz w:val="24"/>
          <w:szCs w:val="24"/>
        </w:rPr>
        <w:t>与</w:t>
      </w:r>
      <w:r w:rsidR="0083690F">
        <w:rPr>
          <w:rFonts w:ascii="楷体_GB2312" w:eastAsia="楷体_GB2312" w:hAnsi="Calibri" w:cs="Times New Roman"/>
          <w:sz w:val="24"/>
          <w:szCs w:val="24"/>
        </w:rPr>
        <w:t>分析</w:t>
      </w:r>
      <w:r w:rsidR="00501B38">
        <w:rPr>
          <w:rFonts w:ascii="楷体_GB2312" w:eastAsia="楷体_GB2312" w:hAnsi="Calibri" w:cs="Times New Roman"/>
          <w:sz w:val="24"/>
          <w:szCs w:val="24"/>
        </w:rPr>
        <w:t>工作，</w:t>
      </w:r>
      <w:r w:rsidR="0083690F">
        <w:rPr>
          <w:rFonts w:ascii="楷体_GB2312" w:eastAsia="楷体_GB2312" w:hAnsi="Calibri" w:cs="Times New Roman" w:hint="eastAsia"/>
          <w:sz w:val="24"/>
          <w:szCs w:val="24"/>
        </w:rPr>
        <w:t>要</w:t>
      </w:r>
      <w:r w:rsidR="0083690F">
        <w:rPr>
          <w:rFonts w:ascii="楷体_GB2312" w:eastAsia="楷体_GB2312" w:hAnsi="Calibri" w:cs="Times New Roman"/>
          <w:sz w:val="24"/>
          <w:szCs w:val="24"/>
        </w:rPr>
        <w:t>了解本学科领域的学术发展趋势，掌握优质教材的出版信息，对</w:t>
      </w:r>
      <w:r w:rsidR="0083690F">
        <w:rPr>
          <w:rFonts w:ascii="楷体_GB2312" w:eastAsia="楷体_GB2312" w:hAnsi="Calibri" w:cs="Times New Roman" w:hint="eastAsia"/>
          <w:sz w:val="24"/>
          <w:szCs w:val="24"/>
        </w:rPr>
        <w:t>连续</w:t>
      </w:r>
      <w:r w:rsidR="0083690F">
        <w:rPr>
          <w:rFonts w:ascii="楷体_GB2312" w:eastAsia="楷体_GB2312" w:hAnsi="Calibri" w:cs="Times New Roman"/>
          <w:sz w:val="24"/>
          <w:szCs w:val="24"/>
        </w:rPr>
        <w:t>出版的高版次教材能够</w:t>
      </w:r>
      <w:r w:rsidR="0083690F">
        <w:rPr>
          <w:rFonts w:ascii="楷体_GB2312" w:eastAsia="楷体_GB2312" w:hAnsi="Calibri" w:cs="Times New Roman" w:hint="eastAsia"/>
          <w:sz w:val="24"/>
          <w:szCs w:val="24"/>
        </w:rPr>
        <w:t>进行</w:t>
      </w:r>
      <w:r w:rsidR="0083690F">
        <w:rPr>
          <w:rFonts w:ascii="楷体_GB2312" w:eastAsia="楷体_GB2312" w:hAnsi="Calibri" w:cs="Times New Roman"/>
          <w:sz w:val="24"/>
          <w:szCs w:val="24"/>
        </w:rPr>
        <w:t>有效跟踪，</w:t>
      </w:r>
      <w:r w:rsidR="0083690F">
        <w:rPr>
          <w:rFonts w:ascii="楷体_GB2312" w:eastAsia="楷体_GB2312" w:hAnsi="Calibri" w:cs="Times New Roman" w:hint="eastAsia"/>
          <w:sz w:val="24"/>
          <w:szCs w:val="24"/>
        </w:rPr>
        <w:t>从而</w:t>
      </w:r>
      <w:r w:rsidR="0083690F">
        <w:rPr>
          <w:rFonts w:ascii="楷体_GB2312" w:eastAsia="楷体_GB2312" w:hAnsi="Calibri" w:cs="Times New Roman"/>
          <w:sz w:val="24"/>
          <w:szCs w:val="24"/>
        </w:rPr>
        <w:t>保</w:t>
      </w:r>
      <w:r w:rsidR="0083690F">
        <w:rPr>
          <w:rFonts w:ascii="楷体_GB2312" w:eastAsia="楷体_GB2312" w:hAnsi="Calibri" w:cs="Times New Roman" w:hint="eastAsia"/>
          <w:sz w:val="24"/>
          <w:szCs w:val="24"/>
        </w:rPr>
        <w:t>证</w:t>
      </w:r>
      <w:r w:rsidR="0083690F">
        <w:rPr>
          <w:rFonts w:ascii="楷体_GB2312" w:eastAsia="楷体_GB2312" w:hAnsi="Calibri" w:cs="Times New Roman"/>
          <w:sz w:val="24"/>
          <w:szCs w:val="24"/>
        </w:rPr>
        <w:t>引进教材的质量，</w:t>
      </w:r>
      <w:r w:rsidR="0083690F">
        <w:rPr>
          <w:rFonts w:ascii="楷体_GB2312" w:eastAsia="楷体_GB2312" w:hAnsi="Calibri" w:cs="Times New Roman" w:hint="eastAsia"/>
          <w:sz w:val="24"/>
          <w:szCs w:val="24"/>
        </w:rPr>
        <w:t>充分</w:t>
      </w:r>
      <w:r w:rsidR="0083690F">
        <w:rPr>
          <w:rFonts w:ascii="楷体_GB2312" w:eastAsia="楷体_GB2312" w:hAnsi="Calibri" w:cs="Times New Roman"/>
          <w:sz w:val="24"/>
          <w:szCs w:val="24"/>
        </w:rPr>
        <w:t>发挥经费的使用效率。</w:t>
      </w:r>
      <w:r w:rsidR="00352C37">
        <w:rPr>
          <w:rFonts w:ascii="楷体_GB2312" w:eastAsia="楷体_GB2312" w:hAnsi="Calibri" w:cs="Times New Roman" w:hint="eastAsia"/>
          <w:sz w:val="24"/>
          <w:szCs w:val="24"/>
        </w:rPr>
        <w:t>对于</w:t>
      </w:r>
      <w:r w:rsidR="00352C37">
        <w:rPr>
          <w:rFonts w:ascii="楷体_GB2312" w:eastAsia="楷体_GB2312" w:hAnsi="Calibri" w:cs="Times New Roman"/>
          <w:sz w:val="24"/>
          <w:szCs w:val="24"/>
        </w:rPr>
        <w:t>已经引进的原版教材，图书馆还</w:t>
      </w:r>
      <w:r w:rsidR="00352C37">
        <w:rPr>
          <w:rFonts w:ascii="楷体_GB2312" w:eastAsia="楷体_GB2312" w:hAnsi="Calibri" w:cs="Times New Roman" w:hint="eastAsia"/>
          <w:sz w:val="24"/>
          <w:szCs w:val="24"/>
        </w:rPr>
        <w:t>需要</w:t>
      </w:r>
      <w:r w:rsidR="00352C37">
        <w:rPr>
          <w:rFonts w:ascii="楷体_GB2312" w:eastAsia="楷体_GB2312" w:hAnsi="Calibri" w:cs="Times New Roman"/>
          <w:sz w:val="24"/>
          <w:szCs w:val="24"/>
        </w:rPr>
        <w:t>加强</w:t>
      </w:r>
      <w:r w:rsidR="00352C37">
        <w:rPr>
          <w:rFonts w:ascii="楷体_GB2312" w:eastAsia="楷体_GB2312" w:hAnsi="Calibri" w:cs="Times New Roman" w:hint="eastAsia"/>
          <w:sz w:val="24"/>
          <w:szCs w:val="24"/>
        </w:rPr>
        <w:t>宣传</w:t>
      </w:r>
      <w:r w:rsidR="00352C37">
        <w:rPr>
          <w:rFonts w:ascii="楷体_GB2312" w:eastAsia="楷体_GB2312" w:hAnsi="Calibri" w:cs="Times New Roman"/>
          <w:sz w:val="24"/>
          <w:szCs w:val="24"/>
        </w:rPr>
        <w:t>与推广工作，提高教材的利用效率。</w:t>
      </w:r>
    </w:p>
    <w:p w:rsidR="007E4605" w:rsidRDefault="00352C37" w:rsidP="0079469B">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lastRenderedPageBreak/>
        <w:t>其次</w:t>
      </w:r>
      <w:r>
        <w:rPr>
          <w:rFonts w:ascii="楷体_GB2312" w:eastAsia="楷体_GB2312" w:hAnsi="Calibri" w:cs="Times New Roman"/>
          <w:sz w:val="24"/>
          <w:szCs w:val="24"/>
        </w:rPr>
        <w:t>，从教材的引进与出版角度来看，</w:t>
      </w:r>
      <w:r w:rsidR="00F5312D">
        <w:rPr>
          <w:rFonts w:ascii="楷体_GB2312" w:eastAsia="楷体_GB2312" w:hAnsi="Calibri" w:cs="Times New Roman" w:hint="eastAsia"/>
          <w:sz w:val="24"/>
          <w:szCs w:val="24"/>
        </w:rPr>
        <w:t>原版</w:t>
      </w:r>
      <w:r w:rsidR="00F5312D">
        <w:rPr>
          <w:rFonts w:ascii="楷体_GB2312" w:eastAsia="楷体_GB2312" w:hAnsi="Calibri" w:cs="Times New Roman"/>
          <w:sz w:val="24"/>
          <w:szCs w:val="24"/>
        </w:rPr>
        <w:t>教材虽然</w:t>
      </w:r>
      <w:r w:rsidR="00F5312D">
        <w:rPr>
          <w:rFonts w:ascii="楷体_GB2312" w:eastAsia="楷体_GB2312" w:hAnsi="Calibri" w:cs="Times New Roman" w:hint="eastAsia"/>
          <w:sz w:val="24"/>
          <w:szCs w:val="24"/>
        </w:rPr>
        <w:t>时效性</w:t>
      </w:r>
      <w:r w:rsidR="00F5312D">
        <w:rPr>
          <w:rFonts w:ascii="楷体_GB2312" w:eastAsia="楷体_GB2312" w:hAnsi="Calibri" w:cs="Times New Roman"/>
          <w:sz w:val="24"/>
          <w:szCs w:val="24"/>
        </w:rPr>
        <w:t>最强，但是其国际化的价格很难</w:t>
      </w:r>
      <w:r w:rsidR="00F5312D">
        <w:rPr>
          <w:rFonts w:ascii="楷体_GB2312" w:eastAsia="楷体_GB2312" w:hAnsi="Calibri" w:cs="Times New Roman" w:hint="eastAsia"/>
          <w:sz w:val="24"/>
          <w:szCs w:val="24"/>
        </w:rPr>
        <w:t>在国内</w:t>
      </w:r>
      <w:r w:rsidR="00F5312D">
        <w:rPr>
          <w:rFonts w:ascii="楷体_GB2312" w:eastAsia="楷体_GB2312" w:hAnsi="Calibri" w:cs="Times New Roman"/>
          <w:sz w:val="24"/>
          <w:szCs w:val="24"/>
        </w:rPr>
        <w:t>普及，尤其是专业性很强的</w:t>
      </w:r>
      <w:r w:rsidR="00F5312D">
        <w:rPr>
          <w:rFonts w:ascii="楷体_GB2312" w:eastAsia="楷体_GB2312" w:hAnsi="Calibri" w:cs="Times New Roman" w:hint="eastAsia"/>
          <w:sz w:val="24"/>
          <w:szCs w:val="24"/>
        </w:rPr>
        <w:t>原版</w:t>
      </w:r>
      <w:r w:rsidR="00F5312D">
        <w:rPr>
          <w:rFonts w:ascii="楷体_GB2312" w:eastAsia="楷体_GB2312" w:hAnsi="Calibri" w:cs="Times New Roman"/>
          <w:sz w:val="24"/>
          <w:szCs w:val="24"/>
        </w:rPr>
        <w:t>高等教材及学术专著，目前基本是由高校图书馆和科研</w:t>
      </w:r>
      <w:r w:rsidR="00F5312D">
        <w:rPr>
          <w:rFonts w:ascii="楷体_GB2312" w:eastAsia="楷体_GB2312" w:hAnsi="Calibri" w:cs="Times New Roman" w:hint="eastAsia"/>
          <w:sz w:val="24"/>
          <w:szCs w:val="24"/>
        </w:rPr>
        <w:t>机构</w:t>
      </w:r>
      <w:r w:rsidR="00F5312D">
        <w:rPr>
          <w:rFonts w:ascii="楷体_GB2312" w:eastAsia="楷体_GB2312" w:hAnsi="Calibri" w:cs="Times New Roman"/>
          <w:sz w:val="24"/>
          <w:szCs w:val="24"/>
        </w:rPr>
        <w:t>的图书馆进行收藏建设，教师和科研人员个人购买的数量较少。在</w:t>
      </w:r>
      <w:r w:rsidR="00F5312D">
        <w:rPr>
          <w:rFonts w:ascii="楷体_GB2312" w:eastAsia="楷体_GB2312" w:hAnsi="Calibri" w:cs="Times New Roman" w:hint="eastAsia"/>
          <w:sz w:val="24"/>
          <w:szCs w:val="24"/>
        </w:rPr>
        <w:t>这个</w:t>
      </w:r>
      <w:r w:rsidR="00F5312D">
        <w:rPr>
          <w:rFonts w:ascii="楷体_GB2312" w:eastAsia="楷体_GB2312" w:hAnsi="Calibri" w:cs="Times New Roman"/>
          <w:sz w:val="24"/>
          <w:szCs w:val="24"/>
        </w:rPr>
        <w:t>问题上，出版社</w:t>
      </w:r>
      <w:r w:rsidR="00F5312D">
        <w:rPr>
          <w:rFonts w:ascii="楷体_GB2312" w:eastAsia="楷体_GB2312" w:hAnsi="Calibri" w:cs="Times New Roman" w:hint="eastAsia"/>
          <w:sz w:val="24"/>
          <w:szCs w:val="24"/>
        </w:rPr>
        <w:t>和</w:t>
      </w:r>
      <w:r w:rsidR="00F5312D">
        <w:rPr>
          <w:rFonts w:ascii="楷体_GB2312" w:eastAsia="楷体_GB2312" w:hAnsi="Calibri" w:cs="Times New Roman"/>
          <w:sz w:val="24"/>
          <w:szCs w:val="24"/>
        </w:rPr>
        <w:t>图书</w:t>
      </w:r>
      <w:r w:rsidR="00F5312D">
        <w:rPr>
          <w:rFonts w:ascii="楷体_GB2312" w:eastAsia="楷体_GB2312" w:hAnsi="Calibri" w:cs="Times New Roman" w:hint="eastAsia"/>
          <w:sz w:val="24"/>
          <w:szCs w:val="24"/>
        </w:rPr>
        <w:t>进出口</w:t>
      </w:r>
      <w:r w:rsidR="00F5312D">
        <w:rPr>
          <w:rFonts w:ascii="楷体_GB2312" w:eastAsia="楷体_GB2312" w:hAnsi="Calibri" w:cs="Times New Roman"/>
          <w:sz w:val="24"/>
          <w:szCs w:val="24"/>
        </w:rPr>
        <w:t>公司应该担当起</w:t>
      </w:r>
      <w:r w:rsidR="00F5312D">
        <w:rPr>
          <w:rFonts w:ascii="楷体_GB2312" w:eastAsia="楷体_GB2312" w:hAnsi="Calibri" w:cs="Times New Roman" w:hint="eastAsia"/>
          <w:sz w:val="24"/>
          <w:szCs w:val="24"/>
        </w:rPr>
        <w:t>相应</w:t>
      </w:r>
      <w:r w:rsidR="00F5312D">
        <w:rPr>
          <w:rFonts w:ascii="楷体_GB2312" w:eastAsia="楷体_GB2312" w:hAnsi="Calibri" w:cs="Times New Roman"/>
          <w:sz w:val="24"/>
          <w:szCs w:val="24"/>
        </w:rPr>
        <w:t>的责任，</w:t>
      </w:r>
      <w:r>
        <w:rPr>
          <w:rFonts w:ascii="楷体_GB2312" w:eastAsia="楷体_GB2312" w:hAnsi="Calibri" w:cs="Times New Roman"/>
          <w:sz w:val="24"/>
          <w:szCs w:val="24"/>
        </w:rPr>
        <w:t>加强</w:t>
      </w:r>
      <w:r w:rsidR="00F5312D">
        <w:rPr>
          <w:rFonts w:ascii="楷体_GB2312" w:eastAsia="楷体_GB2312" w:hAnsi="Calibri" w:cs="Times New Roman" w:hint="eastAsia"/>
          <w:sz w:val="24"/>
          <w:szCs w:val="24"/>
        </w:rPr>
        <w:t>并</w:t>
      </w:r>
      <w:r w:rsidR="00F5312D">
        <w:rPr>
          <w:rFonts w:ascii="楷体_GB2312" w:eastAsia="楷体_GB2312" w:hAnsi="Calibri" w:cs="Times New Roman"/>
          <w:sz w:val="24"/>
          <w:szCs w:val="24"/>
        </w:rPr>
        <w:t>做好</w:t>
      </w:r>
      <w:r>
        <w:rPr>
          <w:rFonts w:ascii="楷体_GB2312" w:eastAsia="楷体_GB2312" w:hAnsi="Calibri" w:cs="Times New Roman"/>
          <w:sz w:val="24"/>
          <w:szCs w:val="24"/>
        </w:rPr>
        <w:t>影印教材和翻译版教材的建设</w:t>
      </w:r>
      <w:r w:rsidR="00F5312D">
        <w:rPr>
          <w:rFonts w:ascii="楷体_GB2312" w:eastAsia="楷体_GB2312" w:hAnsi="Calibri" w:cs="Times New Roman" w:hint="eastAsia"/>
          <w:sz w:val="24"/>
          <w:szCs w:val="24"/>
        </w:rPr>
        <w:t>工作</w:t>
      </w:r>
      <w:r w:rsidR="007A7EFC">
        <w:rPr>
          <w:rFonts w:ascii="楷体_GB2312" w:eastAsia="楷体_GB2312" w:hAnsi="Calibri" w:cs="Times New Roman" w:hint="eastAsia"/>
          <w:sz w:val="24"/>
          <w:szCs w:val="24"/>
        </w:rPr>
        <w:t>，</w:t>
      </w:r>
      <w:r w:rsidR="0046502C">
        <w:rPr>
          <w:rFonts w:ascii="楷体_GB2312" w:eastAsia="楷体_GB2312" w:hAnsi="Calibri" w:cs="Times New Roman"/>
          <w:sz w:val="24"/>
          <w:szCs w:val="24"/>
        </w:rPr>
        <w:t>以促进原版教材</w:t>
      </w:r>
      <w:r w:rsidR="0046502C">
        <w:rPr>
          <w:rFonts w:ascii="楷体_GB2312" w:eastAsia="楷体_GB2312" w:hAnsi="Calibri" w:cs="Times New Roman" w:hint="eastAsia"/>
          <w:sz w:val="24"/>
          <w:szCs w:val="24"/>
        </w:rPr>
        <w:t>能够</w:t>
      </w:r>
      <w:r w:rsidR="007A7EFC">
        <w:rPr>
          <w:rFonts w:ascii="楷体_GB2312" w:eastAsia="楷体_GB2312" w:hAnsi="Calibri" w:cs="Times New Roman" w:hint="eastAsia"/>
          <w:sz w:val="24"/>
          <w:szCs w:val="24"/>
        </w:rPr>
        <w:t>更好</w:t>
      </w:r>
      <w:r w:rsidR="007A7EFC">
        <w:rPr>
          <w:rFonts w:ascii="楷体_GB2312" w:eastAsia="楷体_GB2312" w:hAnsi="Calibri" w:cs="Times New Roman"/>
          <w:sz w:val="24"/>
          <w:szCs w:val="24"/>
        </w:rPr>
        <w:t>地普及</w:t>
      </w:r>
      <w:r w:rsidR="0046502C">
        <w:rPr>
          <w:rFonts w:ascii="楷体_GB2312" w:eastAsia="楷体_GB2312" w:hAnsi="Calibri" w:cs="Times New Roman" w:hint="eastAsia"/>
          <w:sz w:val="24"/>
          <w:szCs w:val="24"/>
        </w:rPr>
        <w:t>与</w:t>
      </w:r>
      <w:r w:rsidR="0046502C">
        <w:rPr>
          <w:rFonts w:ascii="楷体_GB2312" w:eastAsia="楷体_GB2312" w:hAnsi="Calibri" w:cs="Times New Roman"/>
          <w:sz w:val="24"/>
          <w:szCs w:val="24"/>
        </w:rPr>
        <w:t>推广</w:t>
      </w:r>
      <w:r>
        <w:rPr>
          <w:rFonts w:ascii="楷体_GB2312" w:eastAsia="楷体_GB2312" w:hAnsi="Calibri" w:cs="Times New Roman"/>
          <w:sz w:val="24"/>
          <w:szCs w:val="24"/>
        </w:rPr>
        <w:t>。</w:t>
      </w:r>
    </w:p>
    <w:p w:rsidR="00352C37" w:rsidRDefault="00352C37" w:rsidP="00F76C26">
      <w:pPr>
        <w:spacing w:line="360" w:lineRule="auto"/>
        <w:ind w:firstLine="480"/>
        <w:rPr>
          <w:rFonts w:ascii="楷体_GB2312" w:eastAsia="楷体_GB2312" w:hAnsi="Calibri" w:cs="Times New Roman"/>
          <w:sz w:val="24"/>
          <w:szCs w:val="24"/>
        </w:rPr>
      </w:pPr>
      <w:r>
        <w:rPr>
          <w:rFonts w:ascii="楷体_GB2312" w:eastAsia="楷体_GB2312" w:hAnsi="Calibri" w:cs="Times New Roman" w:hint="eastAsia"/>
          <w:sz w:val="24"/>
          <w:szCs w:val="24"/>
        </w:rPr>
        <w:t>最后</w:t>
      </w:r>
      <w:r>
        <w:rPr>
          <w:rFonts w:ascii="楷体_GB2312" w:eastAsia="楷体_GB2312" w:hAnsi="Calibri" w:cs="Times New Roman"/>
          <w:sz w:val="24"/>
          <w:szCs w:val="24"/>
        </w:rPr>
        <w:t>，从教材建设的发展趋势来看，</w:t>
      </w:r>
      <w:r w:rsidR="00B706B1">
        <w:rPr>
          <w:rFonts w:ascii="楷体_GB2312" w:eastAsia="楷体_GB2312" w:hAnsi="Calibri" w:cs="Times New Roman" w:hint="eastAsia"/>
          <w:sz w:val="24"/>
          <w:szCs w:val="24"/>
        </w:rPr>
        <w:t>原版</w:t>
      </w:r>
      <w:r>
        <w:rPr>
          <w:rFonts w:ascii="楷体_GB2312" w:eastAsia="楷体_GB2312" w:hAnsi="Calibri" w:cs="Times New Roman"/>
          <w:sz w:val="24"/>
          <w:szCs w:val="24"/>
        </w:rPr>
        <w:t>电子教材的引进势在必行。</w:t>
      </w:r>
      <w:r>
        <w:rPr>
          <w:rFonts w:ascii="楷体_GB2312" w:eastAsia="楷体_GB2312" w:hAnsi="Calibri" w:cs="Times New Roman" w:hint="eastAsia"/>
          <w:sz w:val="24"/>
          <w:szCs w:val="24"/>
        </w:rPr>
        <w:t>电子</w:t>
      </w:r>
      <w:r>
        <w:rPr>
          <w:rFonts w:ascii="楷体_GB2312" w:eastAsia="楷体_GB2312" w:hAnsi="Calibri" w:cs="Times New Roman"/>
          <w:sz w:val="24"/>
          <w:szCs w:val="24"/>
        </w:rPr>
        <w:t>教材</w:t>
      </w:r>
      <w:r w:rsidR="003140F3">
        <w:rPr>
          <w:rFonts w:ascii="楷体_GB2312" w:eastAsia="楷体_GB2312" w:hAnsi="Calibri" w:cs="Times New Roman" w:hint="eastAsia"/>
          <w:sz w:val="24"/>
          <w:szCs w:val="24"/>
        </w:rPr>
        <w:t>的特点便于管理，没有时间与空间的限制，方便读者使用</w:t>
      </w:r>
      <w:r w:rsidR="003140F3">
        <w:rPr>
          <w:rFonts w:ascii="楷体_GB2312" w:eastAsia="楷体_GB2312" w:hAnsi="Calibri" w:cs="Times New Roman"/>
          <w:sz w:val="24"/>
          <w:szCs w:val="24"/>
        </w:rPr>
        <w:t>，同时也</w:t>
      </w:r>
      <w:proofErr w:type="gramStart"/>
      <w:r w:rsidR="003140F3">
        <w:rPr>
          <w:rFonts w:ascii="楷体_GB2312" w:eastAsia="楷体_GB2312" w:hAnsi="Calibri" w:cs="Times New Roman"/>
          <w:sz w:val="24"/>
          <w:szCs w:val="24"/>
        </w:rPr>
        <w:t>方便</w:t>
      </w:r>
      <w:r w:rsidR="003140F3">
        <w:rPr>
          <w:rFonts w:ascii="楷体_GB2312" w:eastAsia="楷体_GB2312" w:hAnsi="Calibri" w:cs="Times New Roman" w:hint="eastAsia"/>
          <w:sz w:val="24"/>
          <w:szCs w:val="24"/>
        </w:rPr>
        <w:t>通过</w:t>
      </w:r>
      <w:proofErr w:type="gramEnd"/>
      <w:r w:rsidR="003140F3">
        <w:rPr>
          <w:rFonts w:ascii="楷体_GB2312" w:eastAsia="楷体_GB2312" w:hAnsi="Calibri" w:cs="Times New Roman"/>
          <w:sz w:val="24"/>
          <w:szCs w:val="24"/>
        </w:rPr>
        <w:t>文献传递</w:t>
      </w:r>
      <w:r w:rsidR="003140F3">
        <w:rPr>
          <w:rFonts w:ascii="楷体_GB2312" w:eastAsia="楷体_GB2312" w:hAnsi="Calibri" w:cs="Times New Roman" w:hint="eastAsia"/>
          <w:sz w:val="24"/>
          <w:szCs w:val="24"/>
        </w:rPr>
        <w:t>扩大</w:t>
      </w:r>
      <w:r w:rsidR="003140F3">
        <w:rPr>
          <w:rFonts w:ascii="楷体_GB2312" w:eastAsia="楷体_GB2312" w:hAnsi="Calibri" w:cs="Times New Roman"/>
          <w:sz w:val="24"/>
          <w:szCs w:val="24"/>
        </w:rPr>
        <w:t>教材的使用范围，</w:t>
      </w:r>
      <w:r w:rsidR="003140F3">
        <w:rPr>
          <w:rFonts w:ascii="楷体_GB2312" w:eastAsia="楷体_GB2312" w:hAnsi="Calibri" w:cs="Times New Roman" w:hint="eastAsia"/>
          <w:sz w:val="24"/>
          <w:szCs w:val="24"/>
        </w:rPr>
        <w:t>在</w:t>
      </w:r>
      <w:r w:rsidR="003140F3">
        <w:rPr>
          <w:rFonts w:ascii="楷体_GB2312" w:eastAsia="楷体_GB2312" w:hAnsi="Calibri" w:cs="Times New Roman"/>
          <w:sz w:val="24"/>
          <w:szCs w:val="24"/>
        </w:rPr>
        <w:t>不</w:t>
      </w:r>
      <w:r w:rsidR="003140F3">
        <w:rPr>
          <w:rFonts w:ascii="楷体_GB2312" w:eastAsia="楷体_GB2312" w:hAnsi="Calibri" w:cs="Times New Roman" w:hint="eastAsia"/>
          <w:sz w:val="24"/>
          <w:szCs w:val="24"/>
        </w:rPr>
        <w:t>侵犯</w:t>
      </w:r>
      <w:r w:rsidR="003140F3">
        <w:rPr>
          <w:rFonts w:ascii="楷体_GB2312" w:eastAsia="楷体_GB2312" w:hAnsi="Calibri" w:cs="Times New Roman"/>
          <w:sz w:val="24"/>
          <w:szCs w:val="24"/>
        </w:rPr>
        <w:t>知识产权的基础上</w:t>
      </w:r>
      <w:r w:rsidR="003140F3">
        <w:rPr>
          <w:rFonts w:ascii="楷体_GB2312" w:eastAsia="楷体_GB2312" w:hAnsi="Calibri" w:cs="Times New Roman" w:hint="eastAsia"/>
          <w:sz w:val="24"/>
          <w:szCs w:val="24"/>
        </w:rPr>
        <w:t>可以</w:t>
      </w:r>
      <w:r w:rsidR="003140F3">
        <w:rPr>
          <w:rFonts w:ascii="楷体_GB2312" w:eastAsia="楷体_GB2312" w:hAnsi="Calibri" w:cs="Times New Roman"/>
          <w:sz w:val="24"/>
          <w:szCs w:val="24"/>
        </w:rPr>
        <w:t>为</w:t>
      </w:r>
      <w:r w:rsidR="003140F3">
        <w:rPr>
          <w:rFonts w:ascii="楷体_GB2312" w:eastAsia="楷体_GB2312" w:hAnsi="Calibri" w:cs="Times New Roman" w:hint="eastAsia"/>
          <w:sz w:val="24"/>
          <w:szCs w:val="24"/>
        </w:rPr>
        <w:t>更多</w:t>
      </w:r>
      <w:r w:rsidR="003140F3">
        <w:rPr>
          <w:rFonts w:ascii="楷体_GB2312" w:eastAsia="楷体_GB2312" w:hAnsi="Calibri" w:cs="Times New Roman"/>
          <w:sz w:val="24"/>
          <w:szCs w:val="24"/>
        </w:rPr>
        <w:t>的校外读者提供服务</w:t>
      </w:r>
      <w:r w:rsidR="00592F46">
        <w:rPr>
          <w:rFonts w:ascii="楷体_GB2312" w:eastAsia="楷体_GB2312" w:hAnsi="Calibri" w:cs="Times New Roman" w:hint="eastAsia"/>
          <w:sz w:val="24"/>
          <w:szCs w:val="24"/>
        </w:rPr>
        <w:t>。</w:t>
      </w:r>
      <w:r w:rsidR="00592F46">
        <w:rPr>
          <w:rFonts w:ascii="楷体_GB2312" w:eastAsia="楷体_GB2312" w:hAnsi="Calibri" w:cs="Times New Roman"/>
          <w:sz w:val="24"/>
          <w:szCs w:val="24"/>
        </w:rPr>
        <w:t>电子</w:t>
      </w:r>
      <w:r w:rsidR="00592F46">
        <w:rPr>
          <w:rFonts w:ascii="楷体_GB2312" w:eastAsia="楷体_GB2312" w:hAnsi="Calibri" w:cs="Times New Roman" w:hint="eastAsia"/>
          <w:sz w:val="24"/>
          <w:szCs w:val="24"/>
        </w:rPr>
        <w:t>教材</w:t>
      </w:r>
      <w:r w:rsidR="00592F46">
        <w:rPr>
          <w:rFonts w:ascii="楷体_GB2312" w:eastAsia="楷体_GB2312" w:hAnsi="Calibri" w:cs="Times New Roman"/>
          <w:sz w:val="24"/>
          <w:szCs w:val="24"/>
        </w:rPr>
        <w:t>在引进上的</w:t>
      </w:r>
      <w:r w:rsidR="00592F46">
        <w:rPr>
          <w:rFonts w:ascii="楷体_GB2312" w:eastAsia="楷体_GB2312" w:hAnsi="Calibri" w:cs="Times New Roman" w:hint="eastAsia"/>
          <w:sz w:val="24"/>
          <w:szCs w:val="24"/>
        </w:rPr>
        <w:t>显著</w:t>
      </w:r>
      <w:r w:rsidR="00592F46">
        <w:rPr>
          <w:rFonts w:ascii="楷体_GB2312" w:eastAsia="楷体_GB2312" w:hAnsi="Calibri" w:cs="Times New Roman"/>
          <w:sz w:val="24"/>
          <w:szCs w:val="24"/>
        </w:rPr>
        <w:t>特点</w:t>
      </w:r>
      <w:r w:rsidR="00592F46">
        <w:rPr>
          <w:rFonts w:ascii="楷体_GB2312" w:eastAsia="楷体_GB2312" w:hAnsi="Calibri" w:cs="Times New Roman" w:hint="eastAsia"/>
          <w:sz w:val="24"/>
          <w:szCs w:val="24"/>
        </w:rPr>
        <w:t>则是</w:t>
      </w:r>
      <w:r w:rsidR="00592F46">
        <w:rPr>
          <w:rFonts w:ascii="楷体_GB2312" w:eastAsia="楷体_GB2312" w:hAnsi="Calibri" w:cs="Times New Roman"/>
          <w:sz w:val="24"/>
          <w:szCs w:val="24"/>
        </w:rPr>
        <w:t>需要规模化</w:t>
      </w:r>
      <w:r w:rsidR="00592F46">
        <w:rPr>
          <w:rFonts w:ascii="楷体_GB2312" w:eastAsia="楷体_GB2312" w:hAnsi="Calibri" w:cs="Times New Roman" w:hint="eastAsia"/>
          <w:sz w:val="24"/>
          <w:szCs w:val="24"/>
        </w:rPr>
        <w:t>与</w:t>
      </w:r>
      <w:r w:rsidR="00592F46">
        <w:rPr>
          <w:rFonts w:ascii="楷体_GB2312" w:eastAsia="楷体_GB2312" w:hAnsi="Calibri" w:cs="Times New Roman"/>
          <w:sz w:val="24"/>
          <w:szCs w:val="24"/>
        </w:rPr>
        <w:t>持续化建设，数量过少的电子教材容易</w:t>
      </w:r>
      <w:r w:rsidR="00233F6C">
        <w:rPr>
          <w:rFonts w:ascii="楷体_GB2312" w:eastAsia="楷体_GB2312" w:hAnsi="Calibri" w:cs="Times New Roman" w:hint="eastAsia"/>
          <w:sz w:val="24"/>
          <w:szCs w:val="24"/>
        </w:rPr>
        <w:t>被</w:t>
      </w:r>
      <w:r w:rsidR="00233F6C">
        <w:rPr>
          <w:rFonts w:ascii="楷体_GB2312" w:eastAsia="楷体_GB2312" w:hAnsi="Calibri" w:cs="Times New Roman"/>
          <w:sz w:val="24"/>
          <w:szCs w:val="24"/>
        </w:rPr>
        <w:t>淹没在众多的电子资源中</w:t>
      </w:r>
      <w:r w:rsidR="007C22C4">
        <w:rPr>
          <w:rFonts w:ascii="楷体_GB2312" w:eastAsia="楷体_GB2312" w:hAnsi="Calibri" w:cs="Times New Roman" w:hint="eastAsia"/>
          <w:sz w:val="24"/>
          <w:szCs w:val="24"/>
        </w:rPr>
        <w:t>，</w:t>
      </w:r>
      <w:r w:rsidR="007C22C4">
        <w:rPr>
          <w:rFonts w:ascii="楷体_GB2312" w:eastAsia="楷体_GB2312" w:hAnsi="Calibri" w:cs="Times New Roman"/>
          <w:sz w:val="24"/>
          <w:szCs w:val="24"/>
        </w:rPr>
        <w:t>最终失去生命力。</w:t>
      </w:r>
      <w:r w:rsidR="00F76C26">
        <w:rPr>
          <w:rFonts w:ascii="楷体_GB2312" w:eastAsia="楷体_GB2312" w:hAnsi="Calibri" w:cs="Times New Roman" w:hint="eastAsia"/>
          <w:sz w:val="24"/>
          <w:szCs w:val="24"/>
        </w:rPr>
        <w:t>目前</w:t>
      </w:r>
      <w:r w:rsidR="00F76C26">
        <w:rPr>
          <w:rFonts w:ascii="楷体_GB2312" w:eastAsia="楷体_GB2312" w:hAnsi="Calibri" w:cs="Times New Roman"/>
          <w:sz w:val="24"/>
          <w:szCs w:val="24"/>
        </w:rPr>
        <w:t>，农科高校</w:t>
      </w:r>
      <w:r w:rsidR="00F76C26">
        <w:rPr>
          <w:rFonts w:ascii="楷体_GB2312" w:eastAsia="楷体_GB2312" w:hAnsi="Calibri" w:cs="Times New Roman" w:hint="eastAsia"/>
          <w:sz w:val="24"/>
          <w:szCs w:val="24"/>
        </w:rPr>
        <w:t>可以</w:t>
      </w:r>
      <w:r>
        <w:rPr>
          <w:rFonts w:ascii="楷体_GB2312" w:eastAsia="楷体_GB2312" w:hAnsi="Calibri" w:cs="Times New Roman"/>
          <w:sz w:val="24"/>
          <w:szCs w:val="24"/>
        </w:rPr>
        <w:t>借助</w:t>
      </w:r>
      <w:r>
        <w:rPr>
          <w:rFonts w:ascii="楷体_GB2312" w:eastAsia="楷体_GB2312" w:hAnsi="Calibri" w:cs="Times New Roman" w:hint="eastAsia"/>
          <w:sz w:val="24"/>
          <w:szCs w:val="24"/>
        </w:rPr>
        <w:t>外国教材</w:t>
      </w:r>
      <w:r>
        <w:rPr>
          <w:rFonts w:ascii="楷体_GB2312" w:eastAsia="楷体_GB2312" w:hAnsi="Calibri" w:cs="Times New Roman"/>
          <w:sz w:val="24"/>
          <w:szCs w:val="24"/>
        </w:rPr>
        <w:t>中心与DRAA联盟的平台，积极开展</w:t>
      </w:r>
      <w:r>
        <w:rPr>
          <w:rFonts w:ascii="楷体_GB2312" w:eastAsia="楷体_GB2312" w:hAnsi="Calibri" w:cs="Times New Roman" w:hint="eastAsia"/>
          <w:sz w:val="24"/>
          <w:szCs w:val="24"/>
        </w:rPr>
        <w:t>电子</w:t>
      </w:r>
      <w:r>
        <w:rPr>
          <w:rFonts w:ascii="楷体_GB2312" w:eastAsia="楷体_GB2312" w:hAnsi="Calibri" w:cs="Times New Roman"/>
          <w:sz w:val="24"/>
          <w:szCs w:val="24"/>
        </w:rPr>
        <w:t>教材的调研与引进工作。</w:t>
      </w:r>
    </w:p>
    <w:p w:rsidR="00352C37" w:rsidRDefault="00352C37"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pPr>
    </w:p>
    <w:p w:rsidR="00307E7D" w:rsidRDefault="00307E7D">
      <w:pPr>
        <w:widowControl/>
        <w:jc w:val="left"/>
        <w:rPr>
          <w:rFonts w:ascii="楷体_GB2312" w:eastAsia="楷体_GB2312" w:hAnsi="Calibri" w:cs="Times New Roman"/>
          <w:sz w:val="24"/>
          <w:szCs w:val="24"/>
        </w:rPr>
      </w:pPr>
    </w:p>
    <w:p w:rsidR="00307E7D" w:rsidRDefault="00307E7D" w:rsidP="0079469B">
      <w:pPr>
        <w:spacing w:line="360" w:lineRule="auto"/>
        <w:ind w:firstLine="480"/>
        <w:rPr>
          <w:rFonts w:ascii="楷体_GB2312" w:eastAsia="楷体_GB2312" w:hAnsi="Calibri" w:cs="Times New Roman"/>
          <w:sz w:val="24"/>
          <w:szCs w:val="24"/>
        </w:rPr>
        <w:sectPr w:rsidR="00307E7D" w:rsidSect="003404DB">
          <w:footerReference w:type="default" r:id="rId17"/>
          <w:pgSz w:w="11906" w:h="16838"/>
          <w:pgMar w:top="1440" w:right="1800" w:bottom="1440" w:left="1800" w:header="851" w:footer="992" w:gutter="0"/>
          <w:pgNumType w:start="1"/>
          <w:cols w:space="425"/>
          <w:docGrid w:type="lines" w:linePitch="312"/>
        </w:sectPr>
      </w:pPr>
    </w:p>
    <w:p w:rsidR="00307E7D" w:rsidRPr="008F7D49" w:rsidRDefault="00E317C5" w:rsidP="00307E7D">
      <w:pPr>
        <w:spacing w:line="360" w:lineRule="auto"/>
        <w:ind w:hanging="142"/>
        <w:rPr>
          <w:rFonts w:ascii="楷体_GB2312" w:eastAsia="楷体_GB2312" w:hAnsi="Calibri" w:cs="Times New Roman"/>
          <w:b/>
          <w:sz w:val="24"/>
          <w:szCs w:val="24"/>
        </w:rPr>
      </w:pPr>
      <w:r w:rsidRPr="008F7D49">
        <w:rPr>
          <w:rFonts w:ascii="楷体_GB2312" w:eastAsia="楷体_GB2312" w:hAnsi="Calibri" w:cs="Times New Roman" w:hint="eastAsia"/>
          <w:b/>
          <w:sz w:val="24"/>
          <w:szCs w:val="24"/>
        </w:rPr>
        <w:lastRenderedPageBreak/>
        <w:t xml:space="preserve">附录1 </w:t>
      </w:r>
      <w:r w:rsidR="00307E7D" w:rsidRPr="008F7D49">
        <w:rPr>
          <w:rFonts w:ascii="楷体_GB2312" w:eastAsia="楷体_GB2312" w:hAnsi="Calibri" w:cs="Times New Roman" w:hint="eastAsia"/>
          <w:b/>
          <w:sz w:val="24"/>
          <w:szCs w:val="24"/>
        </w:rPr>
        <w:t>：2010年以后</w:t>
      </w:r>
      <w:r w:rsidR="00593AED" w:rsidRPr="008F7D49">
        <w:rPr>
          <w:rFonts w:ascii="楷体_GB2312" w:eastAsia="楷体_GB2312" w:hAnsi="Calibri" w:cs="Times New Roman" w:hint="eastAsia"/>
          <w:b/>
          <w:sz w:val="24"/>
          <w:szCs w:val="24"/>
        </w:rPr>
        <w:t>出版的高版次图书清单（第</w:t>
      </w:r>
      <w:r w:rsidR="00307E7D" w:rsidRPr="008F7D49">
        <w:rPr>
          <w:rFonts w:ascii="楷体_GB2312" w:eastAsia="楷体_GB2312" w:hAnsi="Calibri" w:cs="Times New Roman" w:hint="eastAsia"/>
          <w:b/>
          <w:sz w:val="24"/>
          <w:szCs w:val="24"/>
        </w:rPr>
        <w:t>5版</w:t>
      </w:r>
      <w:r w:rsidR="00593AED" w:rsidRPr="008F7D49">
        <w:rPr>
          <w:rFonts w:ascii="楷体_GB2312" w:eastAsia="楷体_GB2312" w:hAnsi="Calibri" w:cs="Times New Roman" w:hint="eastAsia"/>
          <w:b/>
          <w:sz w:val="24"/>
          <w:szCs w:val="24"/>
        </w:rPr>
        <w:t>及</w:t>
      </w:r>
      <w:r w:rsidR="00307E7D" w:rsidRPr="008F7D49">
        <w:rPr>
          <w:rFonts w:ascii="楷体_GB2312" w:eastAsia="楷体_GB2312" w:hAnsi="Calibri" w:cs="Times New Roman" w:hint="eastAsia"/>
          <w:b/>
          <w:sz w:val="24"/>
          <w:szCs w:val="24"/>
        </w:rPr>
        <w:t>以上</w:t>
      </w:r>
      <w:r w:rsidR="00593AED" w:rsidRPr="008F7D49">
        <w:rPr>
          <w:rFonts w:ascii="楷体_GB2312" w:eastAsia="楷体_GB2312" w:hAnsi="Calibri" w:cs="Times New Roman" w:hint="eastAsia"/>
          <w:b/>
          <w:sz w:val="24"/>
          <w:szCs w:val="24"/>
        </w:rPr>
        <w:t>版次，共</w:t>
      </w:r>
      <w:r w:rsidR="00307E7D" w:rsidRPr="008F7D49">
        <w:rPr>
          <w:rFonts w:ascii="楷体_GB2312" w:eastAsia="楷体_GB2312" w:hAnsi="Calibri" w:cs="Times New Roman" w:hint="eastAsia"/>
          <w:b/>
          <w:sz w:val="24"/>
          <w:szCs w:val="24"/>
        </w:rPr>
        <w:t>137</w:t>
      </w:r>
      <w:r w:rsidR="00593AED" w:rsidRPr="008F7D49">
        <w:rPr>
          <w:rFonts w:ascii="楷体_GB2312" w:eastAsia="楷体_GB2312" w:hAnsi="Calibri" w:cs="Times New Roman" w:hint="eastAsia"/>
          <w:b/>
          <w:sz w:val="24"/>
          <w:szCs w:val="24"/>
        </w:rPr>
        <w:t>条</w:t>
      </w:r>
      <w:r w:rsidR="00307E7D" w:rsidRPr="008F7D49">
        <w:rPr>
          <w:rFonts w:ascii="楷体_GB2312" w:eastAsia="楷体_GB2312" w:hAnsi="Calibri" w:cs="Times New Roman" w:hint="eastAsia"/>
          <w:b/>
          <w:sz w:val="24"/>
          <w:szCs w:val="24"/>
        </w:rPr>
        <w:t>）</w:t>
      </w:r>
    </w:p>
    <w:tbl>
      <w:tblPr>
        <w:tblW w:w="138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7"/>
        <w:gridCol w:w="2835"/>
        <w:gridCol w:w="992"/>
        <w:gridCol w:w="3969"/>
      </w:tblGrid>
      <w:tr w:rsidR="00307E7D" w:rsidRPr="008F7D49" w:rsidTr="0043269D">
        <w:trPr>
          <w:trHeight w:val="270"/>
        </w:trPr>
        <w:tc>
          <w:tcPr>
            <w:tcW w:w="704" w:type="dxa"/>
            <w:shd w:val="clear" w:color="auto" w:fill="auto"/>
            <w:vAlign w:val="center"/>
            <w:hideMark/>
          </w:tcPr>
          <w:p w:rsidR="00307E7D" w:rsidRPr="008F7D49" w:rsidRDefault="00307E7D" w:rsidP="000A44FE">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序号</w:t>
            </w:r>
          </w:p>
        </w:tc>
        <w:tc>
          <w:tcPr>
            <w:tcW w:w="5387" w:type="dxa"/>
            <w:shd w:val="clear" w:color="auto" w:fill="auto"/>
            <w:vAlign w:val="center"/>
            <w:hideMark/>
          </w:tcPr>
          <w:p w:rsidR="00307E7D" w:rsidRPr="008F7D49" w:rsidRDefault="00307E7D" w:rsidP="00351850">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题名</w:t>
            </w:r>
          </w:p>
        </w:tc>
        <w:tc>
          <w:tcPr>
            <w:tcW w:w="2835" w:type="dxa"/>
            <w:shd w:val="clear" w:color="auto" w:fill="auto"/>
            <w:vAlign w:val="center"/>
            <w:hideMark/>
          </w:tcPr>
          <w:p w:rsidR="00307E7D" w:rsidRPr="008F7D49" w:rsidRDefault="00307E7D" w:rsidP="000A44FE">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责任者</w:t>
            </w:r>
          </w:p>
        </w:tc>
        <w:tc>
          <w:tcPr>
            <w:tcW w:w="992" w:type="dxa"/>
            <w:shd w:val="clear" w:color="auto" w:fill="auto"/>
            <w:vAlign w:val="center"/>
            <w:hideMark/>
          </w:tcPr>
          <w:p w:rsidR="00307E7D" w:rsidRPr="008F7D49" w:rsidRDefault="00307E7D" w:rsidP="000A44FE">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版本</w:t>
            </w:r>
          </w:p>
        </w:tc>
        <w:tc>
          <w:tcPr>
            <w:tcW w:w="3969" w:type="dxa"/>
            <w:shd w:val="clear" w:color="auto" w:fill="auto"/>
            <w:vAlign w:val="center"/>
            <w:hideMark/>
          </w:tcPr>
          <w:p w:rsidR="00307E7D" w:rsidRPr="008F7D49" w:rsidRDefault="00307E7D" w:rsidP="000A44FE">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出版项</w:t>
            </w:r>
          </w:p>
        </w:tc>
      </w:tr>
      <w:tr w:rsidR="00307E7D" w:rsidRPr="008F7D49" w:rsidTr="0043269D">
        <w:trPr>
          <w:trHeight w:val="450"/>
        </w:trPr>
        <w:tc>
          <w:tcPr>
            <w:tcW w:w="704" w:type="dxa"/>
            <w:shd w:val="clear" w:color="auto" w:fill="auto"/>
            <w:vAlign w:val="center"/>
            <w:hideMark/>
          </w:tcPr>
          <w:p w:rsidR="00307E7D" w:rsidRPr="008F7D49" w:rsidRDefault="00307E7D" w:rsidP="00307E7D">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1</w:t>
            </w:r>
          </w:p>
        </w:tc>
        <w:tc>
          <w:tcPr>
            <w:tcW w:w="5387" w:type="dxa"/>
            <w:shd w:val="clear" w:color="auto" w:fill="auto"/>
            <w:vAlign w:val="center"/>
            <w:hideMark/>
          </w:tcPr>
          <w:p w:rsidR="00307E7D" w:rsidRPr="008F7D49" w:rsidRDefault="00307E7D" w:rsidP="00351850">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A handbook for the sheep clinician / Agnes C. Winter and Michael J. Clarkson.</w:t>
            </w:r>
          </w:p>
        </w:tc>
        <w:tc>
          <w:tcPr>
            <w:tcW w:w="2835"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Winter, Agnes C.|Clarkson, M. J.</w:t>
            </w:r>
          </w:p>
        </w:tc>
        <w:tc>
          <w:tcPr>
            <w:tcW w:w="992"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7th ed.</w:t>
            </w:r>
          </w:p>
        </w:tc>
        <w:tc>
          <w:tcPr>
            <w:tcW w:w="3969"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proofErr w:type="gramStart"/>
            <w:r w:rsidRPr="008F7D49">
              <w:rPr>
                <w:rFonts w:ascii="宋体" w:eastAsia="宋体" w:hAnsi="宋体" w:cs="宋体" w:hint="eastAsia"/>
                <w:b/>
                <w:color w:val="000000"/>
                <w:kern w:val="0"/>
                <w:sz w:val="18"/>
                <w:szCs w:val="18"/>
              </w:rPr>
              <w:t>Oxfordshire :</w:t>
            </w:r>
            <w:proofErr w:type="gramEnd"/>
            <w:r w:rsidRPr="008F7D49">
              <w:rPr>
                <w:rFonts w:ascii="宋体" w:eastAsia="宋体" w:hAnsi="宋体" w:cs="宋体" w:hint="eastAsia"/>
                <w:b/>
                <w:color w:val="000000"/>
                <w:kern w:val="0"/>
                <w:sz w:val="18"/>
                <w:szCs w:val="18"/>
              </w:rPr>
              <w:t xml:space="preserve"> CAB International, c2012.</w:t>
            </w:r>
          </w:p>
        </w:tc>
      </w:tr>
      <w:tr w:rsidR="00307E7D" w:rsidRPr="008F7D49" w:rsidTr="0043269D">
        <w:trPr>
          <w:trHeight w:val="900"/>
        </w:trPr>
        <w:tc>
          <w:tcPr>
            <w:tcW w:w="704" w:type="dxa"/>
            <w:shd w:val="clear" w:color="auto" w:fill="auto"/>
            <w:vAlign w:val="center"/>
            <w:hideMark/>
          </w:tcPr>
          <w:p w:rsidR="00307E7D" w:rsidRPr="008F7D49" w:rsidRDefault="00307E7D" w:rsidP="00307E7D">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2</w:t>
            </w:r>
          </w:p>
        </w:tc>
        <w:tc>
          <w:tcPr>
            <w:tcW w:w="5387" w:type="dxa"/>
            <w:shd w:val="clear" w:color="auto" w:fill="auto"/>
            <w:vAlign w:val="center"/>
            <w:hideMark/>
          </w:tcPr>
          <w:p w:rsidR="00307E7D" w:rsidRPr="008F7D49" w:rsidRDefault="00307E7D" w:rsidP="00351850">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A handbook for veterinary physician / V.A. Sapre, N.P. Dakshinkar.</w:t>
            </w:r>
          </w:p>
        </w:tc>
        <w:tc>
          <w:tcPr>
            <w:tcW w:w="2835"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Sapre, V. A.|Dakshinkar, N. P.</w:t>
            </w:r>
          </w:p>
        </w:tc>
        <w:tc>
          <w:tcPr>
            <w:tcW w:w="992"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17th rev. and enlarged ed.</w:t>
            </w:r>
          </w:p>
        </w:tc>
        <w:tc>
          <w:tcPr>
            <w:tcW w:w="3969"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 xml:space="preserve">New </w:t>
            </w:r>
            <w:proofErr w:type="gramStart"/>
            <w:r w:rsidRPr="008F7D49">
              <w:rPr>
                <w:rFonts w:ascii="宋体" w:eastAsia="宋体" w:hAnsi="宋体" w:cs="宋体" w:hint="eastAsia"/>
                <w:b/>
                <w:color w:val="000000"/>
                <w:kern w:val="0"/>
                <w:sz w:val="18"/>
                <w:szCs w:val="18"/>
              </w:rPr>
              <w:t>Delhi :</w:t>
            </w:r>
            <w:proofErr w:type="gramEnd"/>
            <w:r w:rsidRPr="008F7D49">
              <w:rPr>
                <w:rFonts w:ascii="宋体" w:eastAsia="宋体" w:hAnsi="宋体" w:cs="宋体" w:hint="eastAsia"/>
                <w:b/>
                <w:color w:val="000000"/>
                <w:kern w:val="0"/>
                <w:sz w:val="18"/>
                <w:szCs w:val="18"/>
              </w:rPr>
              <w:t xml:space="preserve"> CBS publishers &amp; Distributors Pvt. Ltd. , 2013.</w:t>
            </w:r>
          </w:p>
        </w:tc>
      </w:tr>
      <w:tr w:rsidR="00307E7D" w:rsidRPr="008F7D49" w:rsidTr="0043269D">
        <w:trPr>
          <w:trHeight w:val="675"/>
        </w:trPr>
        <w:tc>
          <w:tcPr>
            <w:tcW w:w="704" w:type="dxa"/>
            <w:shd w:val="clear" w:color="auto" w:fill="auto"/>
            <w:vAlign w:val="center"/>
            <w:hideMark/>
          </w:tcPr>
          <w:p w:rsidR="00307E7D" w:rsidRPr="008F7D49" w:rsidRDefault="00307E7D" w:rsidP="00307E7D">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3</w:t>
            </w:r>
          </w:p>
        </w:tc>
        <w:tc>
          <w:tcPr>
            <w:tcW w:w="5387" w:type="dxa"/>
            <w:shd w:val="clear" w:color="auto" w:fill="auto"/>
            <w:vAlign w:val="center"/>
            <w:hideMark/>
          </w:tcPr>
          <w:p w:rsidR="00307E7D" w:rsidRPr="008F7D49" w:rsidRDefault="00307E7D" w:rsidP="00351850">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Adams and Stashak's lameness in horses / [edited by] Gary M. Baxter.</w:t>
            </w:r>
          </w:p>
        </w:tc>
        <w:tc>
          <w:tcPr>
            <w:tcW w:w="2835"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Baxter, Gary M.|Adams, O. R.</w:t>
            </w:r>
          </w:p>
        </w:tc>
        <w:tc>
          <w:tcPr>
            <w:tcW w:w="992"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6th ed.</w:t>
            </w:r>
          </w:p>
        </w:tc>
        <w:tc>
          <w:tcPr>
            <w:tcW w:w="3969"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 xml:space="preserve">Chichester, West </w:t>
            </w:r>
            <w:proofErr w:type="gramStart"/>
            <w:r w:rsidRPr="008F7D49">
              <w:rPr>
                <w:rFonts w:ascii="宋体" w:eastAsia="宋体" w:hAnsi="宋体" w:cs="宋体" w:hint="eastAsia"/>
                <w:b/>
                <w:color w:val="000000"/>
                <w:kern w:val="0"/>
                <w:sz w:val="18"/>
                <w:szCs w:val="18"/>
              </w:rPr>
              <w:t>Sussex ;</w:t>
            </w:r>
            <w:proofErr w:type="gramEnd"/>
            <w:r w:rsidRPr="008F7D49">
              <w:rPr>
                <w:rFonts w:ascii="宋体" w:eastAsia="宋体" w:hAnsi="宋体" w:cs="宋体" w:hint="eastAsia"/>
                <w:b/>
                <w:color w:val="000000"/>
                <w:kern w:val="0"/>
                <w:sz w:val="18"/>
                <w:szCs w:val="18"/>
              </w:rPr>
              <w:t xml:space="preserve"> Ames, Iowa : Wiley-Blackwell, 2011.</w:t>
            </w:r>
          </w:p>
        </w:tc>
      </w:tr>
      <w:tr w:rsidR="00307E7D" w:rsidRPr="008F7D49" w:rsidTr="0043269D">
        <w:trPr>
          <w:trHeight w:val="450"/>
        </w:trPr>
        <w:tc>
          <w:tcPr>
            <w:tcW w:w="704" w:type="dxa"/>
            <w:shd w:val="clear" w:color="auto" w:fill="auto"/>
            <w:vAlign w:val="center"/>
            <w:hideMark/>
          </w:tcPr>
          <w:p w:rsidR="00307E7D" w:rsidRPr="008F7D49" w:rsidRDefault="00307E7D" w:rsidP="00307E7D">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4</w:t>
            </w:r>
          </w:p>
        </w:tc>
        <w:tc>
          <w:tcPr>
            <w:tcW w:w="5387" w:type="dxa"/>
            <w:shd w:val="clear" w:color="auto" w:fill="auto"/>
            <w:vAlign w:val="center"/>
            <w:hideMark/>
          </w:tcPr>
          <w:p w:rsidR="00307E7D" w:rsidRPr="008F7D49" w:rsidRDefault="00307E7D" w:rsidP="00351850">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Agricultural and hydrological applications of remote sensing / editor, B.T. Sharma.</w:t>
            </w:r>
          </w:p>
        </w:tc>
        <w:tc>
          <w:tcPr>
            <w:tcW w:w="2835"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Sharma, B. T. ,</w:t>
            </w:r>
          </w:p>
        </w:tc>
        <w:tc>
          <w:tcPr>
            <w:tcW w:w="992"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Revised edition.</w:t>
            </w:r>
          </w:p>
        </w:tc>
        <w:tc>
          <w:tcPr>
            <w:tcW w:w="3969"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proofErr w:type="gramStart"/>
            <w:r w:rsidRPr="008F7D49">
              <w:rPr>
                <w:rFonts w:ascii="宋体" w:eastAsia="宋体" w:hAnsi="宋体" w:cs="宋体" w:hint="eastAsia"/>
                <w:b/>
                <w:color w:val="000000"/>
                <w:kern w:val="0"/>
                <w:sz w:val="18"/>
                <w:szCs w:val="18"/>
              </w:rPr>
              <w:t>London :</w:t>
            </w:r>
            <w:proofErr w:type="gramEnd"/>
            <w:r w:rsidRPr="008F7D49">
              <w:rPr>
                <w:rFonts w:ascii="宋体" w:eastAsia="宋体" w:hAnsi="宋体" w:cs="宋体" w:hint="eastAsia"/>
                <w:b/>
                <w:color w:val="000000"/>
                <w:kern w:val="0"/>
                <w:sz w:val="18"/>
                <w:szCs w:val="18"/>
              </w:rPr>
              <w:t xml:space="preserve"> Koros, 2014.</w:t>
            </w:r>
          </w:p>
        </w:tc>
      </w:tr>
      <w:tr w:rsidR="00307E7D" w:rsidRPr="008F7D49" w:rsidTr="0043269D">
        <w:trPr>
          <w:trHeight w:val="675"/>
        </w:trPr>
        <w:tc>
          <w:tcPr>
            <w:tcW w:w="704" w:type="dxa"/>
            <w:shd w:val="clear" w:color="auto" w:fill="auto"/>
            <w:vAlign w:val="center"/>
            <w:hideMark/>
          </w:tcPr>
          <w:p w:rsidR="00307E7D" w:rsidRPr="008F7D49" w:rsidRDefault="00307E7D" w:rsidP="00307E7D">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5</w:t>
            </w:r>
          </w:p>
        </w:tc>
        <w:tc>
          <w:tcPr>
            <w:tcW w:w="5387" w:type="dxa"/>
            <w:shd w:val="clear" w:color="auto" w:fill="auto"/>
            <w:vAlign w:val="center"/>
            <w:hideMark/>
          </w:tcPr>
          <w:p w:rsidR="00307E7D" w:rsidRPr="008F7D49" w:rsidRDefault="00307E7D" w:rsidP="00351850">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 xml:space="preserve">Agricultural </w:t>
            </w:r>
            <w:proofErr w:type="gramStart"/>
            <w:r w:rsidRPr="008F7D49">
              <w:rPr>
                <w:rFonts w:ascii="宋体" w:eastAsia="宋体" w:hAnsi="宋体" w:cs="宋体" w:hint="eastAsia"/>
                <w:b/>
                <w:color w:val="000000"/>
                <w:kern w:val="0"/>
                <w:sz w:val="18"/>
                <w:szCs w:val="18"/>
              </w:rPr>
              <w:t>mechanics :</w:t>
            </w:r>
            <w:proofErr w:type="gramEnd"/>
            <w:r w:rsidRPr="008F7D49">
              <w:rPr>
                <w:rFonts w:ascii="宋体" w:eastAsia="宋体" w:hAnsi="宋体" w:cs="宋体" w:hint="eastAsia"/>
                <w:b/>
                <w:color w:val="000000"/>
                <w:kern w:val="0"/>
                <w:sz w:val="18"/>
                <w:szCs w:val="18"/>
              </w:rPr>
              <w:t xml:space="preserve"> fundamentals &amp; applications /Ray V. Herren.</w:t>
            </w:r>
          </w:p>
        </w:tc>
        <w:tc>
          <w:tcPr>
            <w:tcW w:w="2835"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Herren, Ray V.</w:t>
            </w:r>
          </w:p>
        </w:tc>
        <w:tc>
          <w:tcPr>
            <w:tcW w:w="992"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6th ed.</w:t>
            </w:r>
          </w:p>
        </w:tc>
        <w:tc>
          <w:tcPr>
            <w:tcW w:w="3969"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 xml:space="preserve">Clifton Park, </w:t>
            </w:r>
            <w:proofErr w:type="gramStart"/>
            <w:r w:rsidRPr="008F7D49">
              <w:rPr>
                <w:rFonts w:ascii="宋体" w:eastAsia="宋体" w:hAnsi="宋体" w:cs="宋体" w:hint="eastAsia"/>
                <w:b/>
                <w:color w:val="000000"/>
                <w:kern w:val="0"/>
                <w:sz w:val="18"/>
                <w:szCs w:val="18"/>
              </w:rPr>
              <w:t>NY :</w:t>
            </w:r>
            <w:proofErr w:type="gramEnd"/>
            <w:r w:rsidRPr="008F7D49">
              <w:rPr>
                <w:rFonts w:ascii="宋体" w:eastAsia="宋体" w:hAnsi="宋体" w:cs="宋体" w:hint="eastAsia"/>
                <w:b/>
                <w:color w:val="000000"/>
                <w:kern w:val="0"/>
                <w:sz w:val="18"/>
                <w:szCs w:val="18"/>
              </w:rPr>
              <w:t xml:space="preserve"> Delmar, Cengage Learning, c2010.</w:t>
            </w:r>
          </w:p>
        </w:tc>
      </w:tr>
      <w:tr w:rsidR="00307E7D" w:rsidRPr="008F7D49" w:rsidTr="0043269D">
        <w:trPr>
          <w:trHeight w:val="450"/>
        </w:trPr>
        <w:tc>
          <w:tcPr>
            <w:tcW w:w="704" w:type="dxa"/>
            <w:shd w:val="clear" w:color="auto" w:fill="auto"/>
            <w:vAlign w:val="center"/>
            <w:hideMark/>
          </w:tcPr>
          <w:p w:rsidR="00307E7D" w:rsidRPr="008F7D49" w:rsidRDefault="00307E7D" w:rsidP="00307E7D">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6</w:t>
            </w:r>
          </w:p>
        </w:tc>
        <w:tc>
          <w:tcPr>
            <w:tcW w:w="5387" w:type="dxa"/>
            <w:shd w:val="clear" w:color="auto" w:fill="auto"/>
            <w:vAlign w:val="center"/>
            <w:hideMark/>
          </w:tcPr>
          <w:p w:rsidR="00307E7D" w:rsidRPr="008F7D49" w:rsidRDefault="00307E7D" w:rsidP="00351850">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 xml:space="preserve">Agricultural </w:t>
            </w:r>
            <w:proofErr w:type="gramStart"/>
            <w:r w:rsidRPr="008F7D49">
              <w:rPr>
                <w:rFonts w:ascii="宋体" w:eastAsia="宋体" w:hAnsi="宋体" w:cs="宋体" w:hint="eastAsia"/>
                <w:b/>
                <w:color w:val="000000"/>
                <w:kern w:val="0"/>
                <w:sz w:val="18"/>
                <w:szCs w:val="18"/>
              </w:rPr>
              <w:t>mechanics :</w:t>
            </w:r>
            <w:proofErr w:type="gramEnd"/>
            <w:r w:rsidRPr="008F7D49">
              <w:rPr>
                <w:rFonts w:ascii="宋体" w:eastAsia="宋体" w:hAnsi="宋体" w:cs="宋体" w:hint="eastAsia"/>
                <w:b/>
                <w:color w:val="000000"/>
                <w:kern w:val="0"/>
                <w:sz w:val="18"/>
                <w:szCs w:val="18"/>
              </w:rPr>
              <w:t xml:space="preserve"> fundamentals and applications /Ray V. Herren.</w:t>
            </w:r>
          </w:p>
        </w:tc>
        <w:tc>
          <w:tcPr>
            <w:tcW w:w="2835"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Herren, Ray V.</w:t>
            </w:r>
          </w:p>
        </w:tc>
        <w:tc>
          <w:tcPr>
            <w:tcW w:w="992"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7th ed.</w:t>
            </w:r>
          </w:p>
        </w:tc>
        <w:tc>
          <w:tcPr>
            <w:tcW w:w="3969"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proofErr w:type="gramStart"/>
            <w:r w:rsidRPr="008F7D49">
              <w:rPr>
                <w:rFonts w:ascii="宋体" w:eastAsia="宋体" w:hAnsi="宋体" w:cs="宋体" w:hint="eastAsia"/>
                <w:b/>
                <w:color w:val="000000"/>
                <w:kern w:val="0"/>
                <w:sz w:val="18"/>
                <w:szCs w:val="18"/>
              </w:rPr>
              <w:t>Australia :</w:t>
            </w:r>
            <w:proofErr w:type="gramEnd"/>
            <w:r w:rsidRPr="008F7D49">
              <w:rPr>
                <w:rFonts w:ascii="宋体" w:eastAsia="宋体" w:hAnsi="宋体" w:cs="宋体" w:hint="eastAsia"/>
                <w:b/>
                <w:color w:val="000000"/>
                <w:kern w:val="0"/>
                <w:sz w:val="18"/>
                <w:szCs w:val="18"/>
              </w:rPr>
              <w:t xml:space="preserve"> Delmar, c2015.</w:t>
            </w:r>
          </w:p>
        </w:tc>
      </w:tr>
      <w:tr w:rsidR="00307E7D" w:rsidRPr="008F7D49" w:rsidTr="0043269D">
        <w:trPr>
          <w:trHeight w:val="900"/>
        </w:trPr>
        <w:tc>
          <w:tcPr>
            <w:tcW w:w="704" w:type="dxa"/>
            <w:shd w:val="clear" w:color="auto" w:fill="auto"/>
            <w:vAlign w:val="center"/>
            <w:hideMark/>
          </w:tcPr>
          <w:p w:rsidR="00307E7D" w:rsidRPr="008F7D49" w:rsidRDefault="00307E7D" w:rsidP="00307E7D">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7</w:t>
            </w:r>
          </w:p>
        </w:tc>
        <w:tc>
          <w:tcPr>
            <w:tcW w:w="5387" w:type="dxa"/>
            <w:shd w:val="clear" w:color="auto" w:fill="auto"/>
            <w:vAlign w:val="center"/>
            <w:hideMark/>
          </w:tcPr>
          <w:p w:rsidR="00307E7D" w:rsidRPr="008F7D49" w:rsidRDefault="00307E7D" w:rsidP="00351850">
            <w:pPr>
              <w:widowControl/>
              <w:spacing w:line="240" w:lineRule="atLeast"/>
              <w:jc w:val="left"/>
              <w:rPr>
                <w:rFonts w:ascii="宋体" w:eastAsia="宋体" w:hAnsi="宋体" w:cs="宋体"/>
                <w:b/>
                <w:color w:val="000000"/>
                <w:kern w:val="0"/>
                <w:sz w:val="18"/>
                <w:szCs w:val="18"/>
              </w:rPr>
            </w:pPr>
            <w:proofErr w:type="gramStart"/>
            <w:r w:rsidRPr="008F7D49">
              <w:rPr>
                <w:rFonts w:ascii="宋体" w:eastAsia="宋体" w:hAnsi="宋体" w:cs="宋体" w:hint="eastAsia"/>
                <w:b/>
                <w:color w:val="000000"/>
                <w:kern w:val="0"/>
                <w:sz w:val="18"/>
                <w:szCs w:val="18"/>
              </w:rPr>
              <w:t>Agriscience :</w:t>
            </w:r>
            <w:proofErr w:type="gramEnd"/>
            <w:r w:rsidRPr="008F7D49">
              <w:rPr>
                <w:rFonts w:ascii="宋体" w:eastAsia="宋体" w:hAnsi="宋体" w:cs="宋体" w:hint="eastAsia"/>
                <w:b/>
                <w:color w:val="000000"/>
                <w:kern w:val="0"/>
                <w:sz w:val="18"/>
                <w:szCs w:val="18"/>
              </w:rPr>
              <w:t xml:space="preserve"> fundamentals and applications /L. DeVere Burton.</w:t>
            </w:r>
          </w:p>
        </w:tc>
        <w:tc>
          <w:tcPr>
            <w:tcW w:w="2835"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Burton, L. DeVere.</w:t>
            </w:r>
          </w:p>
        </w:tc>
        <w:tc>
          <w:tcPr>
            <w:tcW w:w="992"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5th ed.</w:t>
            </w:r>
          </w:p>
        </w:tc>
        <w:tc>
          <w:tcPr>
            <w:tcW w:w="3969"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 xml:space="preserve">Clifton Park, </w:t>
            </w:r>
            <w:proofErr w:type="gramStart"/>
            <w:r w:rsidRPr="008F7D49">
              <w:rPr>
                <w:rFonts w:ascii="宋体" w:eastAsia="宋体" w:hAnsi="宋体" w:cs="宋体" w:hint="eastAsia"/>
                <w:b/>
                <w:color w:val="000000"/>
                <w:kern w:val="0"/>
                <w:sz w:val="18"/>
                <w:szCs w:val="18"/>
              </w:rPr>
              <w:t>NY :</w:t>
            </w:r>
            <w:proofErr w:type="gramEnd"/>
            <w:r w:rsidRPr="008F7D49">
              <w:rPr>
                <w:rFonts w:ascii="宋体" w:eastAsia="宋体" w:hAnsi="宋体" w:cs="宋体" w:hint="eastAsia"/>
                <w:b/>
                <w:color w:val="000000"/>
                <w:kern w:val="0"/>
                <w:sz w:val="18"/>
                <w:szCs w:val="18"/>
              </w:rPr>
              <w:t xml:space="preserve"> Delmar Cengage Learning, c2010.</w:t>
            </w:r>
          </w:p>
        </w:tc>
      </w:tr>
      <w:tr w:rsidR="00307E7D" w:rsidRPr="008F7D49" w:rsidTr="0043269D">
        <w:trPr>
          <w:trHeight w:val="675"/>
        </w:trPr>
        <w:tc>
          <w:tcPr>
            <w:tcW w:w="704" w:type="dxa"/>
            <w:shd w:val="clear" w:color="auto" w:fill="auto"/>
            <w:vAlign w:val="center"/>
            <w:hideMark/>
          </w:tcPr>
          <w:p w:rsidR="00307E7D" w:rsidRPr="008F7D49" w:rsidRDefault="00307E7D" w:rsidP="00307E7D">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8</w:t>
            </w:r>
          </w:p>
        </w:tc>
        <w:tc>
          <w:tcPr>
            <w:tcW w:w="5387" w:type="dxa"/>
            <w:shd w:val="clear" w:color="auto" w:fill="auto"/>
            <w:vAlign w:val="center"/>
            <w:hideMark/>
          </w:tcPr>
          <w:p w:rsidR="00307E7D" w:rsidRPr="008F7D49" w:rsidRDefault="00307E7D" w:rsidP="00351850">
            <w:pPr>
              <w:widowControl/>
              <w:spacing w:line="240" w:lineRule="atLeast"/>
              <w:jc w:val="left"/>
              <w:rPr>
                <w:rFonts w:ascii="宋体" w:eastAsia="宋体" w:hAnsi="宋体" w:cs="宋体"/>
                <w:b/>
                <w:color w:val="000000"/>
                <w:kern w:val="0"/>
                <w:sz w:val="18"/>
                <w:szCs w:val="18"/>
              </w:rPr>
            </w:pPr>
            <w:proofErr w:type="gramStart"/>
            <w:r w:rsidRPr="008F7D49">
              <w:rPr>
                <w:rFonts w:ascii="宋体" w:eastAsia="宋体" w:hAnsi="宋体" w:cs="宋体" w:hint="eastAsia"/>
                <w:b/>
                <w:color w:val="000000"/>
                <w:kern w:val="0"/>
                <w:sz w:val="18"/>
                <w:szCs w:val="18"/>
              </w:rPr>
              <w:t>Agriscience :</w:t>
            </w:r>
            <w:proofErr w:type="gramEnd"/>
            <w:r w:rsidRPr="008F7D49">
              <w:rPr>
                <w:rFonts w:ascii="宋体" w:eastAsia="宋体" w:hAnsi="宋体" w:cs="宋体" w:hint="eastAsia"/>
                <w:b/>
                <w:color w:val="000000"/>
                <w:kern w:val="0"/>
                <w:sz w:val="18"/>
                <w:szCs w:val="18"/>
              </w:rPr>
              <w:t xml:space="preserve"> fundamentals and applications /L. DeVere Burton.</w:t>
            </w:r>
          </w:p>
        </w:tc>
        <w:tc>
          <w:tcPr>
            <w:tcW w:w="2835"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Burton, L. DeVere,</w:t>
            </w:r>
          </w:p>
        </w:tc>
        <w:tc>
          <w:tcPr>
            <w:tcW w:w="992"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Sixth edition.</w:t>
            </w:r>
          </w:p>
        </w:tc>
        <w:tc>
          <w:tcPr>
            <w:tcW w:w="3969"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Standford, CT, USA : Cengage Learning, [2015 ]</w:t>
            </w:r>
          </w:p>
        </w:tc>
      </w:tr>
      <w:tr w:rsidR="00307E7D" w:rsidRPr="008F7D49" w:rsidTr="0043269D">
        <w:trPr>
          <w:trHeight w:val="900"/>
        </w:trPr>
        <w:tc>
          <w:tcPr>
            <w:tcW w:w="704" w:type="dxa"/>
            <w:shd w:val="clear" w:color="auto" w:fill="auto"/>
            <w:vAlign w:val="center"/>
            <w:hideMark/>
          </w:tcPr>
          <w:p w:rsidR="00307E7D" w:rsidRPr="008F7D49" w:rsidRDefault="00307E7D" w:rsidP="00307E7D">
            <w:pPr>
              <w:widowControl/>
              <w:spacing w:line="240" w:lineRule="atLeast"/>
              <w:jc w:val="center"/>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9</w:t>
            </w:r>
          </w:p>
        </w:tc>
        <w:tc>
          <w:tcPr>
            <w:tcW w:w="5387" w:type="dxa"/>
            <w:shd w:val="clear" w:color="auto" w:fill="auto"/>
            <w:vAlign w:val="center"/>
            <w:hideMark/>
          </w:tcPr>
          <w:p w:rsidR="00307E7D" w:rsidRPr="008F7D49" w:rsidRDefault="00307E7D" w:rsidP="00351850">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Analytical chemistry / Gary D. Christian, University of Washington, Purnendu K. (Sandy) Dasgupta, University of Texas at Arlington, Kevin A. Schug, University of Texas at Arlington.</w:t>
            </w:r>
          </w:p>
        </w:tc>
        <w:tc>
          <w:tcPr>
            <w:tcW w:w="2835"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Christian, Gary D. ,|Dasgupta, Purnendu K. ,|Schug, Kevin,</w:t>
            </w:r>
          </w:p>
        </w:tc>
        <w:tc>
          <w:tcPr>
            <w:tcW w:w="992"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Seventh edition</w:t>
            </w:r>
          </w:p>
        </w:tc>
        <w:tc>
          <w:tcPr>
            <w:tcW w:w="3969" w:type="dxa"/>
            <w:shd w:val="clear" w:color="auto" w:fill="auto"/>
            <w:vAlign w:val="center"/>
            <w:hideMark/>
          </w:tcPr>
          <w:p w:rsidR="00307E7D" w:rsidRPr="008F7D49" w:rsidRDefault="00307E7D" w:rsidP="00307E7D">
            <w:pPr>
              <w:widowControl/>
              <w:spacing w:line="240" w:lineRule="atLeast"/>
              <w:jc w:val="left"/>
              <w:rPr>
                <w:rFonts w:ascii="宋体" w:eastAsia="宋体" w:hAnsi="宋体" w:cs="宋体"/>
                <w:b/>
                <w:color w:val="000000"/>
                <w:kern w:val="0"/>
                <w:sz w:val="18"/>
                <w:szCs w:val="18"/>
              </w:rPr>
            </w:pPr>
            <w:r w:rsidRPr="008F7D49">
              <w:rPr>
                <w:rFonts w:ascii="宋体" w:eastAsia="宋体" w:hAnsi="宋体" w:cs="宋体" w:hint="eastAsia"/>
                <w:b/>
                <w:color w:val="000000"/>
                <w:kern w:val="0"/>
                <w:sz w:val="18"/>
                <w:szCs w:val="18"/>
              </w:rPr>
              <w:t>Hoboken, N. J. : John Wiley and Sons, Inc. , [2014 ]</w:t>
            </w:r>
          </w:p>
        </w:tc>
        <w:bookmarkStart w:id="5" w:name="_GoBack"/>
        <w:bookmarkEnd w:id="5"/>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10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Anatomy of the horse / Klaus-Dieter Budras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Budras, Klaus-Dieter.</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Hannover, Germany : Schlütersche, c2011.</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Antimicrobial therapy in veterinary medicine / editors, Steeve Gigu猫re, John F. Prescott, Patricia M. Dowling.</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Gigu猫re, S.|Prescott, John F. 1949-|Dowling, Patricia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Ames, </w:t>
            </w:r>
            <w:proofErr w:type="gramStart"/>
            <w:r w:rsidRPr="00307E7D">
              <w:rPr>
                <w:rFonts w:ascii="宋体" w:eastAsia="宋体" w:hAnsi="宋体" w:cs="宋体" w:hint="eastAsia"/>
                <w:color w:val="000000"/>
                <w:kern w:val="0"/>
                <w:sz w:val="18"/>
                <w:szCs w:val="18"/>
              </w:rPr>
              <w:t>Iowa :</w:t>
            </w:r>
            <w:proofErr w:type="gramEnd"/>
            <w:r w:rsidRPr="00307E7D">
              <w:rPr>
                <w:rFonts w:ascii="宋体" w:eastAsia="宋体" w:hAnsi="宋体" w:cs="宋体" w:hint="eastAsia"/>
                <w:color w:val="000000"/>
                <w:kern w:val="0"/>
                <w:sz w:val="18"/>
                <w:szCs w:val="18"/>
              </w:rPr>
              <w:t xml:space="preserve"> Wiley-Blackwell, 2013.</w:t>
            </w:r>
          </w:p>
        </w:tc>
      </w:tr>
      <w:tr w:rsidR="00307E7D" w:rsidRPr="00307E7D" w:rsidTr="0043269D">
        <w:trPr>
          <w:trHeight w:val="13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Applied pharmacology for veterinary technicians / Boyce P. Wanamaker, director (retired), Veterinary Technology Program, Columbia State Community College, Columbia, Tennessee, Kathy Lockett Massey, LVMT, Veterinary Technology Department, Columbia State Community College, Columbia, Tennessee.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Wanamaker, Boyce P. ,|Massey, Kathy Lockett,</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Fifth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Missouri : Elsevier, [2015 ]</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Aroma of the </w:t>
            </w:r>
            <w:proofErr w:type="gramStart"/>
            <w:r w:rsidRPr="00307E7D">
              <w:rPr>
                <w:rFonts w:ascii="宋体" w:eastAsia="宋体" w:hAnsi="宋体" w:cs="宋体" w:hint="eastAsia"/>
                <w:color w:val="000000"/>
                <w:kern w:val="0"/>
                <w:sz w:val="18"/>
                <w:szCs w:val="18"/>
              </w:rPr>
              <w:t>world :</w:t>
            </w:r>
            <w:proofErr w:type="gramEnd"/>
            <w:r w:rsidRPr="00307E7D">
              <w:rPr>
                <w:rFonts w:ascii="宋体" w:eastAsia="宋体" w:hAnsi="宋体" w:cs="宋体" w:hint="eastAsia"/>
                <w:color w:val="000000"/>
                <w:kern w:val="0"/>
                <w:sz w:val="18"/>
                <w:szCs w:val="18"/>
              </w:rPr>
              <w:t xml:space="preserve"> a journey into the mysteries and delights of coffee /Elisabetta Illy ; with a preface by Santo Versace ; the exclusive recipes of GianFranco Vissani ; contribution by Andrea Illy.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Illy, Elisabetta, 1966-|Versace, Santo.|Vissani, Gianfranco.|Illy, Andrea.</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English &amp; rev.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Vercelli, </w:t>
            </w:r>
            <w:proofErr w:type="gramStart"/>
            <w:r w:rsidRPr="00307E7D">
              <w:rPr>
                <w:rFonts w:ascii="宋体" w:eastAsia="宋体" w:hAnsi="宋体" w:cs="宋体" w:hint="eastAsia"/>
                <w:color w:val="000000"/>
                <w:kern w:val="0"/>
                <w:sz w:val="18"/>
                <w:szCs w:val="18"/>
              </w:rPr>
              <w:t>Italy :</w:t>
            </w:r>
            <w:proofErr w:type="gramEnd"/>
            <w:r w:rsidRPr="00307E7D">
              <w:rPr>
                <w:rFonts w:ascii="宋体" w:eastAsia="宋体" w:hAnsi="宋体" w:cs="宋体" w:hint="eastAsia"/>
                <w:color w:val="000000"/>
                <w:kern w:val="0"/>
                <w:sz w:val="18"/>
                <w:szCs w:val="18"/>
              </w:rPr>
              <w:t xml:space="preserve"> White Star Publishers, c2014.</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Bacterial fish pathogens / Brian Austin, Dawn A. Austin.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Austin, Brian, 1951-|Austin, Dawn A.</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Dordrecht ;</w:t>
            </w:r>
            <w:proofErr w:type="gramEnd"/>
            <w:r w:rsidRPr="00307E7D">
              <w:rPr>
                <w:rFonts w:ascii="宋体" w:eastAsia="宋体" w:hAnsi="宋体" w:cs="宋体" w:hint="eastAsia"/>
                <w:color w:val="000000"/>
                <w:kern w:val="0"/>
                <w:sz w:val="18"/>
                <w:szCs w:val="18"/>
              </w:rPr>
              <w:t xml:space="preserve"> New York : Springer, 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Bacterial fish </w:t>
            </w:r>
            <w:proofErr w:type="gramStart"/>
            <w:r w:rsidRPr="00307E7D">
              <w:rPr>
                <w:rFonts w:ascii="宋体" w:eastAsia="宋体" w:hAnsi="宋体" w:cs="宋体" w:hint="eastAsia"/>
                <w:color w:val="000000"/>
                <w:kern w:val="0"/>
                <w:sz w:val="18"/>
                <w:szCs w:val="18"/>
              </w:rPr>
              <w:t>pathogens :</w:t>
            </w:r>
            <w:proofErr w:type="gramEnd"/>
            <w:r w:rsidRPr="00307E7D">
              <w:rPr>
                <w:rFonts w:ascii="宋体" w:eastAsia="宋体" w:hAnsi="宋体" w:cs="宋体" w:hint="eastAsia"/>
                <w:color w:val="000000"/>
                <w:kern w:val="0"/>
                <w:sz w:val="18"/>
                <w:szCs w:val="18"/>
              </w:rPr>
              <w:t xml:space="preserve"> disease of farmed and wild fish /Brian Austin, Dawn A. Austin.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Austin, B. 1951-|Austin, D. A.|Ohio Library and Information Network.</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Sixth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Switzerland :</w:t>
            </w:r>
            <w:proofErr w:type="gramEnd"/>
            <w:r w:rsidRPr="00307E7D">
              <w:rPr>
                <w:rFonts w:ascii="宋体" w:eastAsia="宋体" w:hAnsi="宋体" w:cs="宋体" w:hint="eastAsia"/>
                <w:color w:val="000000"/>
                <w:kern w:val="0"/>
                <w:sz w:val="18"/>
                <w:szCs w:val="18"/>
              </w:rPr>
              <w:t xml:space="preserve"> Springer, 2016.</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Best plants for New Mexico gardens and </w:t>
            </w:r>
            <w:proofErr w:type="gramStart"/>
            <w:r w:rsidRPr="00307E7D">
              <w:rPr>
                <w:rFonts w:ascii="宋体" w:eastAsia="宋体" w:hAnsi="宋体" w:cs="宋体" w:hint="eastAsia"/>
                <w:color w:val="000000"/>
                <w:kern w:val="0"/>
                <w:sz w:val="18"/>
                <w:szCs w:val="18"/>
              </w:rPr>
              <w:t>landscapes :</w:t>
            </w:r>
            <w:proofErr w:type="gramEnd"/>
            <w:r w:rsidRPr="00307E7D">
              <w:rPr>
                <w:rFonts w:ascii="宋体" w:eastAsia="宋体" w:hAnsi="宋体" w:cs="宋体" w:hint="eastAsia"/>
                <w:color w:val="000000"/>
                <w:kern w:val="0"/>
                <w:sz w:val="18"/>
                <w:szCs w:val="18"/>
              </w:rPr>
              <w:t xml:space="preserve"> keyed to cities and regions in New Mexico and adjacent areas /Baker H. Morrow.</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Morrow, Baker H. , 1946-</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Revised and expanded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Albuquerque :</w:t>
            </w:r>
            <w:proofErr w:type="gramEnd"/>
            <w:r w:rsidRPr="00307E7D">
              <w:rPr>
                <w:rFonts w:ascii="宋体" w:eastAsia="宋体" w:hAnsi="宋体" w:cs="宋体" w:hint="eastAsia"/>
                <w:color w:val="000000"/>
                <w:kern w:val="0"/>
                <w:sz w:val="18"/>
                <w:szCs w:val="18"/>
              </w:rPr>
              <w:t xml:space="preserve"> University of New Mexico Press, 2016.</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Biological anthropology / Michael Alan Park.</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Park, Michael Alan.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New </w:t>
            </w:r>
            <w:proofErr w:type="gramStart"/>
            <w:r w:rsidRPr="00307E7D">
              <w:rPr>
                <w:rFonts w:ascii="宋体" w:eastAsia="宋体" w:hAnsi="宋体" w:cs="宋体" w:hint="eastAsia"/>
                <w:color w:val="000000"/>
                <w:kern w:val="0"/>
                <w:sz w:val="18"/>
                <w:szCs w:val="18"/>
              </w:rPr>
              <w:t>York :</w:t>
            </w:r>
            <w:proofErr w:type="gramEnd"/>
            <w:r w:rsidRPr="00307E7D">
              <w:rPr>
                <w:rFonts w:ascii="宋体" w:eastAsia="宋体" w:hAnsi="宋体" w:cs="宋体" w:hint="eastAsia"/>
                <w:color w:val="000000"/>
                <w:kern w:val="0"/>
                <w:sz w:val="18"/>
                <w:szCs w:val="18"/>
              </w:rPr>
              <w:t xml:space="preserve"> McGraw-Hill Humanities / Social Sciences / Languages, c2013.</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18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Black's veterinary dictionary / edited by Edward Boden and Anthony Andrews.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Boden, E.|Andrews, A. H.</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22nd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London :</w:t>
            </w:r>
            <w:proofErr w:type="gramEnd"/>
            <w:r w:rsidRPr="00307E7D">
              <w:rPr>
                <w:rFonts w:ascii="宋体" w:eastAsia="宋体" w:hAnsi="宋体" w:cs="宋体" w:hint="eastAsia"/>
                <w:color w:val="000000"/>
                <w:kern w:val="0"/>
                <w:sz w:val="18"/>
                <w:szCs w:val="18"/>
              </w:rPr>
              <w:t xml:space="preserve"> Bloomsbury Information, 2015.</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BSAVA manual of exotic </w:t>
            </w:r>
            <w:proofErr w:type="gramStart"/>
            <w:r w:rsidRPr="00307E7D">
              <w:rPr>
                <w:rFonts w:ascii="宋体" w:eastAsia="宋体" w:hAnsi="宋体" w:cs="宋体" w:hint="eastAsia"/>
                <w:color w:val="000000"/>
                <w:kern w:val="0"/>
                <w:sz w:val="18"/>
                <w:szCs w:val="18"/>
              </w:rPr>
              <w:t>pets :</w:t>
            </w:r>
            <w:proofErr w:type="gramEnd"/>
            <w:r w:rsidRPr="00307E7D">
              <w:rPr>
                <w:rFonts w:ascii="宋体" w:eastAsia="宋体" w:hAnsi="宋体" w:cs="宋体" w:hint="eastAsia"/>
                <w:color w:val="000000"/>
                <w:kern w:val="0"/>
                <w:sz w:val="18"/>
                <w:szCs w:val="18"/>
              </w:rPr>
              <w:t xml:space="preserve"> a foundation manual /editors: Anna Meredith and Cathy Johnson-Delaney.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Meredith, Anna.|Johnson-Delaney, Cathy A.|British Small Animal Veterinary Association,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Quedgeley :</w:t>
            </w:r>
            <w:proofErr w:type="gramEnd"/>
            <w:r w:rsidRPr="00307E7D">
              <w:rPr>
                <w:rFonts w:ascii="宋体" w:eastAsia="宋体" w:hAnsi="宋体" w:cs="宋体" w:hint="eastAsia"/>
                <w:color w:val="000000"/>
                <w:kern w:val="0"/>
                <w:sz w:val="18"/>
                <w:szCs w:val="18"/>
              </w:rPr>
              <w:t xml:space="preserve"> British Small Animal Veterinary Association, c2010.</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BSAVA small animal formulary / editor-in-chief, Ian Ramsey.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Ramsey, Ian.|British Small Animal Veterinary Association.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Gloucester :</w:t>
            </w:r>
            <w:proofErr w:type="gramEnd"/>
            <w:r w:rsidRPr="00307E7D">
              <w:rPr>
                <w:rFonts w:ascii="宋体" w:eastAsia="宋体" w:hAnsi="宋体" w:cs="宋体" w:hint="eastAsia"/>
                <w:color w:val="000000"/>
                <w:kern w:val="0"/>
                <w:sz w:val="18"/>
                <w:szCs w:val="18"/>
              </w:rPr>
              <w:t xml:space="preserve"> British Small Animal Veterinary Association, 2011.</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BSAVA small animal formulary / editor-in-chief, Ian Ramsey.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Ramsey, Ian.|British Small Animal Veterinary Association.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Gloucester :</w:t>
            </w:r>
            <w:proofErr w:type="gramEnd"/>
            <w:r w:rsidRPr="00307E7D">
              <w:rPr>
                <w:rFonts w:ascii="宋体" w:eastAsia="宋体" w:hAnsi="宋体" w:cs="宋体" w:hint="eastAsia"/>
                <w:color w:val="000000"/>
                <w:kern w:val="0"/>
                <w:sz w:val="18"/>
                <w:szCs w:val="18"/>
              </w:rPr>
              <w:t xml:space="preserve"> British Small Animal Veterinary Association, 2014.</w:t>
            </w:r>
          </w:p>
        </w:tc>
      </w:tr>
      <w:tr w:rsidR="00307E7D" w:rsidRPr="00307E7D" w:rsidTr="0043269D">
        <w:trPr>
          <w:trHeight w:val="112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BSAVA textbook of veterinary nursing / editors, Lynn Turner, Barbara Cooper, Elizabeth Mullineaux.</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Turner, Lynn, VetMb.|Cooper, B.|Mullineaux, Elizabeth.|British Small Animal Veterinary Association.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Gloucester, </w:t>
            </w:r>
            <w:proofErr w:type="gramStart"/>
            <w:r w:rsidRPr="00307E7D">
              <w:rPr>
                <w:rFonts w:ascii="宋体" w:eastAsia="宋体" w:hAnsi="宋体" w:cs="宋体" w:hint="eastAsia"/>
                <w:color w:val="000000"/>
                <w:kern w:val="0"/>
                <w:sz w:val="18"/>
                <w:szCs w:val="18"/>
              </w:rPr>
              <w:t>UK :</w:t>
            </w:r>
            <w:proofErr w:type="gramEnd"/>
            <w:r w:rsidRPr="00307E7D">
              <w:rPr>
                <w:rFonts w:ascii="宋体" w:eastAsia="宋体" w:hAnsi="宋体" w:cs="宋体" w:hint="eastAsia"/>
                <w:color w:val="000000"/>
                <w:kern w:val="0"/>
                <w:sz w:val="18"/>
                <w:szCs w:val="18"/>
              </w:rPr>
              <w:t xml:space="preserve"> British Small Animal Veterinary Association, c2011.</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complete</w:t>
            </w:r>
            <w:proofErr w:type="gramEnd"/>
            <w:r w:rsidRPr="00307E7D">
              <w:rPr>
                <w:rFonts w:ascii="宋体" w:eastAsia="宋体" w:hAnsi="宋体" w:cs="宋体" w:hint="eastAsia"/>
                <w:color w:val="000000"/>
                <w:kern w:val="0"/>
                <w:sz w:val="18"/>
                <w:szCs w:val="18"/>
              </w:rPr>
              <w:t xml:space="preserve"> horse care manual / Colin Vogel.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Vogel, Colin.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Revised and updated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London ;</w:t>
            </w:r>
            <w:proofErr w:type="gramEnd"/>
            <w:r w:rsidRPr="00307E7D">
              <w:rPr>
                <w:rFonts w:ascii="宋体" w:eastAsia="宋体" w:hAnsi="宋体" w:cs="宋体" w:hint="eastAsia"/>
                <w:color w:val="000000"/>
                <w:kern w:val="0"/>
                <w:sz w:val="18"/>
                <w:szCs w:val="18"/>
              </w:rPr>
              <w:t xml:space="preserve"> New York : Dorling Kindersley, 2011.</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Complete outdoors </w:t>
            </w:r>
            <w:proofErr w:type="gramStart"/>
            <w:r w:rsidRPr="00307E7D">
              <w:rPr>
                <w:rFonts w:ascii="宋体" w:eastAsia="宋体" w:hAnsi="宋体" w:cs="宋体" w:hint="eastAsia"/>
                <w:color w:val="000000"/>
                <w:kern w:val="0"/>
                <w:sz w:val="18"/>
                <w:szCs w:val="18"/>
              </w:rPr>
              <w:t>encyclopedia :</w:t>
            </w:r>
            <w:proofErr w:type="gramEnd"/>
            <w:r w:rsidRPr="00307E7D">
              <w:rPr>
                <w:rFonts w:ascii="宋体" w:eastAsia="宋体" w:hAnsi="宋体" w:cs="宋体" w:hint="eastAsia"/>
                <w:color w:val="000000"/>
                <w:kern w:val="0"/>
                <w:sz w:val="18"/>
                <w:szCs w:val="18"/>
              </w:rPr>
              <w:t xml:space="preserve"> camping, fishing, hunting, boating, wilderness survival, first aid /by Vin T. Sparano.</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Sparano, Vin T. ,</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Fifth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New York : Universe, [2014 ]</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Cunningham's textbook of veterinary physiology / [edited by] Bradley G. Klein.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Cunningham, James G.|Klein, Bradley G.</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Mo</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Elsevier / Saunders, c2013.</w:t>
            </w:r>
          </w:p>
        </w:tc>
      </w:tr>
      <w:tr w:rsidR="00307E7D" w:rsidRPr="00307E7D" w:rsidTr="0043269D">
        <w:trPr>
          <w:trHeight w:val="202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26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Current techniques in small animal surgery / editor, M. Joseph Bojrab, DVM, MS, PhD, Diplomate, American College of Veterinary Surgeons, Private Consulting Practitioner, </w:t>
            </w:r>
            <w:proofErr w:type="gramStart"/>
            <w:r w:rsidRPr="00307E7D">
              <w:rPr>
                <w:rFonts w:ascii="宋体" w:eastAsia="宋体" w:hAnsi="宋体" w:cs="宋体" w:hint="eastAsia"/>
                <w:color w:val="000000"/>
                <w:kern w:val="0"/>
                <w:sz w:val="18"/>
                <w:szCs w:val="18"/>
              </w:rPr>
              <w:t>Nevada ;</w:t>
            </w:r>
            <w:proofErr w:type="gramEnd"/>
            <w:r w:rsidRPr="00307E7D">
              <w:rPr>
                <w:rFonts w:ascii="宋体" w:eastAsia="宋体" w:hAnsi="宋体" w:cs="宋体" w:hint="eastAsia"/>
                <w:color w:val="000000"/>
                <w:kern w:val="0"/>
                <w:sz w:val="18"/>
                <w:szCs w:val="18"/>
              </w:rPr>
              <w:t xml:space="preserve"> associate editors, Don Waldron, DVM, DACVS, Chief Veterinary Medical Officer, Western Veterinary Conference, Las Vegas, Nevada, James P. Toombs, DVM, DACVS, Professor of Small Animal Medicine and Surgery, Department of Veterinary Clinical Sciences, Iowa State University College of Veterinary Medicine, Ames, Iowa.</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Bojrab, M. Joseph.|Waldron, Don R.|Toombs, James P.</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Jackson, Wyoming : Teton NewMedia, [2014 ]</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Design and operation of farm irrigation systems / editor, Dr David Cena.</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Cena, David,</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Revised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London :</w:t>
            </w:r>
            <w:proofErr w:type="gramEnd"/>
            <w:r w:rsidRPr="00307E7D">
              <w:rPr>
                <w:rFonts w:ascii="宋体" w:eastAsia="宋体" w:hAnsi="宋体" w:cs="宋体" w:hint="eastAsia"/>
                <w:color w:val="000000"/>
                <w:kern w:val="0"/>
                <w:sz w:val="18"/>
                <w:szCs w:val="18"/>
              </w:rPr>
              <w:t xml:space="preserve"> Koros, 2014.</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Diagnostic radiology and ultrasonography of the dog and cat / J. Kevin Kealy, Hester McAllister, John P. Graham.</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Kealy, J. Kevin.|McAllister, Hester.|Graham, John P.</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Mo</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Saunders, c2011.</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Diseases of poultry / editor-in-chief, David E. Swayne.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Swayne, David 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13th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Ames, </w:t>
            </w:r>
            <w:proofErr w:type="gramStart"/>
            <w:r w:rsidRPr="00307E7D">
              <w:rPr>
                <w:rFonts w:ascii="宋体" w:eastAsia="宋体" w:hAnsi="宋体" w:cs="宋体" w:hint="eastAsia"/>
                <w:color w:val="000000"/>
                <w:kern w:val="0"/>
                <w:sz w:val="18"/>
                <w:szCs w:val="18"/>
              </w:rPr>
              <w:t>Iowa :</w:t>
            </w:r>
            <w:proofErr w:type="gramEnd"/>
            <w:r w:rsidRPr="00307E7D">
              <w:rPr>
                <w:rFonts w:ascii="宋体" w:eastAsia="宋体" w:hAnsi="宋体" w:cs="宋体" w:hint="eastAsia"/>
                <w:color w:val="000000"/>
                <w:kern w:val="0"/>
                <w:sz w:val="18"/>
                <w:szCs w:val="18"/>
              </w:rPr>
              <w:t xml:space="preserve"> John Wiley &amp; Sons, 2013.</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30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Diseases of swine / edited by Jeffrey J. Zimmerman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Zimmerman, Jeffrey J.</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Chichester, West </w:t>
            </w:r>
            <w:proofErr w:type="gramStart"/>
            <w:r w:rsidRPr="00307E7D">
              <w:rPr>
                <w:rFonts w:ascii="宋体" w:eastAsia="宋体" w:hAnsi="宋体" w:cs="宋体" w:hint="eastAsia"/>
                <w:color w:val="000000"/>
                <w:kern w:val="0"/>
                <w:sz w:val="18"/>
                <w:szCs w:val="18"/>
              </w:rPr>
              <w:t>Sussex :</w:t>
            </w:r>
            <w:proofErr w:type="gramEnd"/>
            <w:r w:rsidRPr="00307E7D">
              <w:rPr>
                <w:rFonts w:ascii="宋体" w:eastAsia="宋体" w:hAnsi="宋体" w:cs="宋体" w:hint="eastAsia"/>
                <w:color w:val="000000"/>
                <w:kern w:val="0"/>
                <w:sz w:val="18"/>
                <w:szCs w:val="18"/>
              </w:rPr>
              <w:t xml:space="preserve"> Wiley-Blackwell, 2012.</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31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Domestic animal behavior for veterinarians and animal scientists / Katherine Albro Houpt.</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Houpt, Katherine A.</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Ames, </w:t>
            </w:r>
            <w:proofErr w:type="gramStart"/>
            <w:r w:rsidRPr="00307E7D">
              <w:rPr>
                <w:rFonts w:ascii="宋体" w:eastAsia="宋体" w:hAnsi="宋体" w:cs="宋体" w:hint="eastAsia"/>
                <w:color w:val="000000"/>
                <w:kern w:val="0"/>
                <w:sz w:val="18"/>
                <w:szCs w:val="18"/>
              </w:rPr>
              <w:t>Iowa :</w:t>
            </w:r>
            <w:proofErr w:type="gramEnd"/>
            <w:r w:rsidRPr="00307E7D">
              <w:rPr>
                <w:rFonts w:ascii="宋体" w:eastAsia="宋体" w:hAnsi="宋体" w:cs="宋体" w:hint="eastAsia"/>
                <w:color w:val="000000"/>
                <w:kern w:val="0"/>
                <w:sz w:val="18"/>
                <w:szCs w:val="18"/>
              </w:rPr>
              <w:t xml:space="preserve"> Wiley-Blackwell, 2011.</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32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Domestic animal behaviour and welfare / Donald M. Broom and Andrew F. Fraser.</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Broom, Donald M.|Fraser, Andrew F.</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Wallingford, </w:t>
            </w:r>
            <w:proofErr w:type="gramStart"/>
            <w:r w:rsidRPr="00307E7D">
              <w:rPr>
                <w:rFonts w:ascii="宋体" w:eastAsia="宋体" w:hAnsi="宋体" w:cs="宋体" w:hint="eastAsia"/>
                <w:color w:val="000000"/>
                <w:kern w:val="0"/>
                <w:sz w:val="18"/>
                <w:szCs w:val="18"/>
              </w:rPr>
              <w:t>UK ;</w:t>
            </w:r>
            <w:proofErr w:type="gramEnd"/>
            <w:r w:rsidRPr="00307E7D">
              <w:rPr>
                <w:rFonts w:ascii="宋体" w:eastAsia="宋体" w:hAnsi="宋体" w:cs="宋体" w:hint="eastAsia"/>
                <w:color w:val="000000"/>
                <w:kern w:val="0"/>
                <w:sz w:val="18"/>
                <w:szCs w:val="18"/>
              </w:rPr>
              <w:t xml:space="preserve"> Boston, MA : CABI, c2015.</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33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Domestic animal behaviour for veterinarians and animal </w:t>
            </w:r>
            <w:proofErr w:type="gramStart"/>
            <w:r w:rsidRPr="00307E7D">
              <w:rPr>
                <w:rFonts w:ascii="宋体" w:eastAsia="宋体" w:hAnsi="宋体" w:cs="宋体" w:hint="eastAsia"/>
                <w:color w:val="000000"/>
                <w:kern w:val="0"/>
                <w:sz w:val="18"/>
                <w:szCs w:val="18"/>
              </w:rPr>
              <w:t>scientists :</w:t>
            </w:r>
            <w:proofErr w:type="gramEnd"/>
            <w:r w:rsidRPr="00307E7D">
              <w:rPr>
                <w:rFonts w:ascii="宋体" w:eastAsia="宋体" w:hAnsi="宋体" w:cs="宋体" w:hint="eastAsia"/>
                <w:color w:val="000000"/>
                <w:kern w:val="0"/>
                <w:sz w:val="18"/>
                <w:szCs w:val="18"/>
              </w:rPr>
              <w:t xml:space="preserve"> mechanisms, ecology, evolution /edited by Vivek Pande.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Pande, Vivek.</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t>
            </w:r>
            <w:proofErr w:type="gramStart"/>
            <w:r w:rsidRPr="00307E7D">
              <w:rPr>
                <w:rFonts w:ascii="宋体" w:eastAsia="宋体" w:hAnsi="宋体" w:cs="宋体" w:hint="eastAsia"/>
                <w:color w:val="000000"/>
                <w:kern w:val="0"/>
                <w:sz w:val="18"/>
                <w:szCs w:val="18"/>
              </w:rPr>
              <w:t>London ]</w:t>
            </w:r>
            <w:proofErr w:type="gramEnd"/>
            <w:r w:rsidRPr="00307E7D">
              <w:rPr>
                <w:rFonts w:ascii="宋体" w:eastAsia="宋体" w:hAnsi="宋体" w:cs="宋体" w:hint="eastAsia"/>
                <w:color w:val="000000"/>
                <w:kern w:val="0"/>
                <w:sz w:val="18"/>
                <w:szCs w:val="18"/>
              </w:rPr>
              <w:t xml:space="preserve"> : Koros Press Limited, 2014, c2013.</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34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Dukes' physiology of domestic animals / editor, William O. Reece ; associate editors, Howard H. Erickson, Jesse P. Goff, Etsuro E. Uemura</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Reece, William O.|Erickson, Howard H. , 1936-</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13th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Ames, </w:t>
            </w:r>
            <w:proofErr w:type="gramStart"/>
            <w:r w:rsidRPr="00307E7D">
              <w:rPr>
                <w:rFonts w:ascii="宋体" w:eastAsia="宋体" w:hAnsi="宋体" w:cs="宋体" w:hint="eastAsia"/>
                <w:color w:val="000000"/>
                <w:kern w:val="0"/>
                <w:sz w:val="18"/>
                <w:szCs w:val="18"/>
              </w:rPr>
              <w:t>Iowa :</w:t>
            </w:r>
            <w:proofErr w:type="gramEnd"/>
            <w:r w:rsidRPr="00307E7D">
              <w:rPr>
                <w:rFonts w:ascii="宋体" w:eastAsia="宋体" w:hAnsi="宋体" w:cs="宋体" w:hint="eastAsia"/>
                <w:color w:val="000000"/>
                <w:kern w:val="0"/>
                <w:sz w:val="18"/>
                <w:szCs w:val="18"/>
              </w:rPr>
              <w:t xml:space="preserve"> John Wiley &amp; Sons Inc. , 2015.</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35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Duncan &amp; Prasse's veterinary laboratory </w:t>
            </w:r>
            <w:proofErr w:type="gramStart"/>
            <w:r w:rsidRPr="00307E7D">
              <w:rPr>
                <w:rFonts w:ascii="宋体" w:eastAsia="宋体" w:hAnsi="宋体" w:cs="宋体" w:hint="eastAsia"/>
                <w:color w:val="000000"/>
                <w:kern w:val="0"/>
                <w:sz w:val="18"/>
                <w:szCs w:val="18"/>
              </w:rPr>
              <w:t>medicine :</w:t>
            </w:r>
            <w:proofErr w:type="gramEnd"/>
            <w:r w:rsidRPr="00307E7D">
              <w:rPr>
                <w:rFonts w:ascii="宋体" w:eastAsia="宋体" w:hAnsi="宋体" w:cs="宋体" w:hint="eastAsia"/>
                <w:color w:val="000000"/>
                <w:kern w:val="0"/>
                <w:sz w:val="18"/>
                <w:szCs w:val="18"/>
              </w:rPr>
              <w:t xml:space="preserve"> clinical pathology /[edited by] Kenneth S. Latimer.</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Latimer, Kenneth S.|Duncan, J. Robert.|Latimer, Kenneth S.</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Chichester, West Sussex, </w:t>
            </w:r>
            <w:proofErr w:type="gramStart"/>
            <w:r w:rsidRPr="00307E7D">
              <w:rPr>
                <w:rFonts w:ascii="宋体" w:eastAsia="宋体" w:hAnsi="宋体" w:cs="宋体" w:hint="eastAsia"/>
                <w:color w:val="000000"/>
                <w:kern w:val="0"/>
                <w:sz w:val="18"/>
                <w:szCs w:val="18"/>
              </w:rPr>
              <w:t>UK :</w:t>
            </w:r>
            <w:proofErr w:type="gramEnd"/>
            <w:r w:rsidRPr="00307E7D">
              <w:rPr>
                <w:rFonts w:ascii="宋体" w:eastAsia="宋体" w:hAnsi="宋体" w:cs="宋体" w:hint="eastAsia"/>
                <w:color w:val="000000"/>
                <w:kern w:val="0"/>
                <w:sz w:val="18"/>
                <w:szCs w:val="18"/>
              </w:rPr>
              <w:t xml:space="preserve"> Wiley-Blackwell, 2011.</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36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Economic </w:t>
            </w:r>
            <w:proofErr w:type="gramStart"/>
            <w:r w:rsidRPr="00307E7D">
              <w:rPr>
                <w:rFonts w:ascii="宋体" w:eastAsia="宋体" w:hAnsi="宋体" w:cs="宋体" w:hint="eastAsia"/>
                <w:color w:val="000000"/>
                <w:kern w:val="0"/>
                <w:sz w:val="18"/>
                <w:szCs w:val="18"/>
              </w:rPr>
              <w:t>botany :</w:t>
            </w:r>
            <w:proofErr w:type="gramEnd"/>
            <w:r w:rsidRPr="00307E7D">
              <w:rPr>
                <w:rFonts w:ascii="宋体" w:eastAsia="宋体" w:hAnsi="宋体" w:cs="宋体" w:hint="eastAsia"/>
                <w:color w:val="000000"/>
                <w:kern w:val="0"/>
                <w:sz w:val="18"/>
                <w:szCs w:val="18"/>
              </w:rPr>
              <w:t xml:space="preserve"> a comprehensive study /Suraj Lal Kochhar.</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Kochhar, S. L. ,</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Fifth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New </w:t>
            </w:r>
            <w:proofErr w:type="gramStart"/>
            <w:r w:rsidRPr="00307E7D">
              <w:rPr>
                <w:rFonts w:ascii="宋体" w:eastAsia="宋体" w:hAnsi="宋体" w:cs="宋体" w:hint="eastAsia"/>
                <w:color w:val="000000"/>
                <w:kern w:val="0"/>
                <w:sz w:val="18"/>
                <w:szCs w:val="18"/>
              </w:rPr>
              <w:t>York :</w:t>
            </w:r>
            <w:proofErr w:type="gramEnd"/>
            <w:r w:rsidRPr="00307E7D">
              <w:rPr>
                <w:rFonts w:ascii="宋体" w:eastAsia="宋体" w:hAnsi="宋体" w:cs="宋体" w:hint="eastAsia"/>
                <w:color w:val="000000"/>
                <w:kern w:val="0"/>
                <w:sz w:val="18"/>
                <w:szCs w:val="18"/>
              </w:rPr>
              <w:t xml:space="preserve"> Cambridge University Press, 2016.</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37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Fair and </w:t>
            </w:r>
            <w:proofErr w:type="gramStart"/>
            <w:r w:rsidRPr="00307E7D">
              <w:rPr>
                <w:rFonts w:ascii="宋体" w:eastAsia="宋体" w:hAnsi="宋体" w:cs="宋体" w:hint="eastAsia"/>
                <w:color w:val="000000"/>
                <w:kern w:val="0"/>
                <w:sz w:val="18"/>
                <w:szCs w:val="18"/>
              </w:rPr>
              <w:t>foul :</w:t>
            </w:r>
            <w:proofErr w:type="gramEnd"/>
            <w:r w:rsidRPr="00307E7D">
              <w:rPr>
                <w:rFonts w:ascii="宋体" w:eastAsia="宋体" w:hAnsi="宋体" w:cs="宋体" w:hint="eastAsia"/>
                <w:color w:val="000000"/>
                <w:kern w:val="0"/>
                <w:sz w:val="18"/>
                <w:szCs w:val="18"/>
              </w:rPr>
              <w:t xml:space="preserve"> beyond the myths and paradoxes of sport /D. Stanley Eitzen.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Eitzen, D. Stanley.</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Lanham, Md</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Rowman &amp; Littlefield Publishers, c2012.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38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Farm management / Ronald D. Kay, William M. Edwards, Patricia A. Duffy.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Kay, Ronald D.|Edwards, William M.|Duffy, Patricia Ann, 1955-</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New York, </w:t>
            </w:r>
            <w:proofErr w:type="gramStart"/>
            <w:r w:rsidRPr="00307E7D">
              <w:rPr>
                <w:rFonts w:ascii="宋体" w:eastAsia="宋体" w:hAnsi="宋体" w:cs="宋体" w:hint="eastAsia"/>
                <w:color w:val="000000"/>
                <w:kern w:val="0"/>
                <w:sz w:val="18"/>
                <w:szCs w:val="18"/>
              </w:rPr>
              <w:t>NY :</w:t>
            </w:r>
            <w:proofErr w:type="gramEnd"/>
            <w:r w:rsidRPr="00307E7D">
              <w:rPr>
                <w:rFonts w:ascii="宋体" w:eastAsia="宋体" w:hAnsi="宋体" w:cs="宋体" w:hint="eastAsia"/>
                <w:color w:val="000000"/>
                <w:kern w:val="0"/>
                <w:sz w:val="18"/>
                <w:szCs w:val="18"/>
              </w:rPr>
              <w:t xml:space="preserve"> McGraw-Hill, c2012.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39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Farm management / Ronald D. Kay, William M. Edwards, Patricia A. Duffy.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Kay, Ronald D.|Edwards, William M.|Duffy, Patricia Ann, 1955-</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Dubuque :</w:t>
            </w:r>
            <w:proofErr w:type="gramEnd"/>
            <w:r w:rsidRPr="00307E7D">
              <w:rPr>
                <w:rFonts w:ascii="宋体" w:eastAsia="宋体" w:hAnsi="宋体" w:cs="宋体" w:hint="eastAsia"/>
                <w:color w:val="000000"/>
                <w:kern w:val="0"/>
                <w:sz w:val="18"/>
                <w:szCs w:val="18"/>
              </w:rPr>
              <w:t xml:space="preserve"> McGraw-Hill, c2016.</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40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Fenner's veterinary virology / edited by N. James MacLachlan and Edward J. Dubovi ; associate editors, Stephen W. Barthold, David E. Swayne, James R. Winton.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Maclachlan, Nigel James.|Dubovi, Edward J.|Fenner, Frank, 1914-2010.</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Amsterdam :</w:t>
            </w:r>
            <w:proofErr w:type="gramEnd"/>
            <w:r w:rsidRPr="00307E7D">
              <w:rPr>
                <w:rFonts w:ascii="宋体" w:eastAsia="宋体" w:hAnsi="宋体" w:cs="宋体" w:hint="eastAsia"/>
                <w:color w:val="000000"/>
                <w:kern w:val="0"/>
                <w:sz w:val="18"/>
                <w:szCs w:val="18"/>
              </w:rPr>
              <w:t xml:space="preserve"> Elsevier / AP, c2017.</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41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Fluid mechanics / Bruce R. Munson, Theodore H. Okiishi, Wade W. Huebsch, Alric P. Rothmayer</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Munson, Bruce Roy, 1940-|Okiishi, T. H. 1939-|Huebsch, Wade W.|Rothmayer, Alric P. , 1959-</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edition, SI version.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Hoboken, </w:t>
            </w:r>
            <w:proofErr w:type="gramStart"/>
            <w:r w:rsidRPr="00307E7D">
              <w:rPr>
                <w:rFonts w:ascii="宋体" w:eastAsia="宋体" w:hAnsi="宋体" w:cs="宋体" w:hint="eastAsia"/>
                <w:color w:val="000000"/>
                <w:kern w:val="0"/>
                <w:sz w:val="18"/>
                <w:szCs w:val="18"/>
              </w:rPr>
              <w:t>NJ :</w:t>
            </w:r>
            <w:proofErr w:type="gramEnd"/>
            <w:r w:rsidRPr="00307E7D">
              <w:rPr>
                <w:rFonts w:ascii="宋体" w:eastAsia="宋体" w:hAnsi="宋体" w:cs="宋体" w:hint="eastAsia"/>
                <w:color w:val="000000"/>
                <w:kern w:val="0"/>
                <w:sz w:val="18"/>
                <w:szCs w:val="18"/>
              </w:rPr>
              <w:t xml:space="preserve"> John Wiley &amp; Sons, Inc. , ©2013.</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42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Fruit trees and useful plants in Amazonian life / editors, Patricia Shanley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Shanley, Patricia, 1955-|Food and Agriculture Organization of the United Nations.</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 , updated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Rome :</w:t>
            </w:r>
            <w:proofErr w:type="gramEnd"/>
            <w:r w:rsidRPr="00307E7D">
              <w:rPr>
                <w:rFonts w:ascii="宋体" w:eastAsia="宋体" w:hAnsi="宋体" w:cs="宋体" w:hint="eastAsia"/>
                <w:color w:val="000000"/>
                <w:kern w:val="0"/>
                <w:sz w:val="18"/>
                <w:szCs w:val="18"/>
              </w:rPr>
              <w:t xml:space="preserve"> Food and Agriculture Organization of the United Nations, 2011.</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43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Fundamentals of fluid mechanics / Bruce R. Munson, Theodore H. Okiishi, Wade W. Huebsch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Munson, Bruce Roy, 1940-|Okiishi, T. H. 1939-|Huebsch, Wade W.</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Hoboken, </w:t>
            </w:r>
            <w:proofErr w:type="gramStart"/>
            <w:r w:rsidRPr="00307E7D">
              <w:rPr>
                <w:rFonts w:ascii="宋体" w:eastAsia="宋体" w:hAnsi="宋体" w:cs="宋体" w:hint="eastAsia"/>
                <w:color w:val="000000"/>
                <w:kern w:val="0"/>
                <w:sz w:val="18"/>
                <w:szCs w:val="18"/>
              </w:rPr>
              <w:t>NJ :</w:t>
            </w:r>
            <w:proofErr w:type="gramEnd"/>
            <w:r w:rsidRPr="00307E7D">
              <w:rPr>
                <w:rFonts w:ascii="宋体" w:eastAsia="宋体" w:hAnsi="宋体" w:cs="宋体" w:hint="eastAsia"/>
                <w:color w:val="000000"/>
                <w:kern w:val="0"/>
                <w:sz w:val="18"/>
                <w:szCs w:val="18"/>
              </w:rPr>
              <w:t xml:space="preserve"> John Wiley &amp; Sons, Inc. , c2013.</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44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Globally harmonized system of classification and labelling of chemicals </w:t>
            </w:r>
            <w:proofErr w:type="gramStart"/>
            <w:r w:rsidRPr="00307E7D">
              <w:rPr>
                <w:rFonts w:ascii="宋体" w:eastAsia="宋体" w:hAnsi="宋体" w:cs="宋体" w:hint="eastAsia"/>
                <w:color w:val="000000"/>
                <w:kern w:val="0"/>
                <w:sz w:val="18"/>
                <w:szCs w:val="18"/>
              </w:rPr>
              <w:t>( GHS</w:t>
            </w:r>
            <w:proofErr w:type="gramEnd"/>
            <w:r w:rsidRPr="00307E7D">
              <w:rPr>
                <w:rFonts w:ascii="宋体" w:eastAsia="宋体" w:hAnsi="宋体" w:cs="宋体" w:hint="eastAsia"/>
                <w:color w:val="000000"/>
                <w:kern w:val="0"/>
                <w:sz w:val="18"/>
                <w:szCs w:val="18"/>
              </w:rPr>
              <w:t xml:space="preserve"> ) .</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United Nations. Economic Commission for Europe. Secretariat.</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Sixth revised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New </w:t>
            </w:r>
            <w:proofErr w:type="gramStart"/>
            <w:r w:rsidRPr="00307E7D">
              <w:rPr>
                <w:rFonts w:ascii="宋体" w:eastAsia="宋体" w:hAnsi="宋体" w:cs="宋体" w:hint="eastAsia"/>
                <w:color w:val="000000"/>
                <w:kern w:val="0"/>
                <w:sz w:val="18"/>
                <w:szCs w:val="18"/>
              </w:rPr>
              <w:t>York :</w:t>
            </w:r>
            <w:proofErr w:type="gramEnd"/>
            <w:r w:rsidRPr="00307E7D">
              <w:rPr>
                <w:rFonts w:ascii="宋体" w:eastAsia="宋体" w:hAnsi="宋体" w:cs="宋体" w:hint="eastAsia"/>
                <w:color w:val="000000"/>
                <w:kern w:val="0"/>
                <w:sz w:val="18"/>
                <w:szCs w:val="18"/>
              </w:rPr>
              <w:t xml:space="preserve"> United Nations, 2015.</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45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Globally harmonized system of classification and labelling of chemicals </w:t>
            </w:r>
            <w:proofErr w:type="gramStart"/>
            <w:r w:rsidRPr="00307E7D">
              <w:rPr>
                <w:rFonts w:ascii="宋体" w:eastAsia="宋体" w:hAnsi="宋体" w:cs="宋体" w:hint="eastAsia"/>
                <w:color w:val="000000"/>
                <w:kern w:val="0"/>
                <w:sz w:val="18"/>
                <w:szCs w:val="18"/>
              </w:rPr>
              <w:t>( GHS</w:t>
            </w:r>
            <w:proofErr w:type="gramEnd"/>
            <w:r w:rsidRPr="00307E7D">
              <w:rPr>
                <w:rFonts w:ascii="宋体" w:eastAsia="宋体" w:hAnsi="宋体" w:cs="宋体" w:hint="eastAsia"/>
                <w:color w:val="000000"/>
                <w:kern w:val="0"/>
                <w:sz w:val="18"/>
                <w:szCs w:val="18"/>
              </w:rPr>
              <w:t xml:space="preserve"> ) / United Nations.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United Nations. Economic Commission for Europe. Secretariat.</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rev.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New </w:t>
            </w:r>
            <w:proofErr w:type="gramStart"/>
            <w:r w:rsidRPr="00307E7D">
              <w:rPr>
                <w:rFonts w:ascii="宋体" w:eastAsia="宋体" w:hAnsi="宋体" w:cs="宋体" w:hint="eastAsia"/>
                <w:color w:val="000000"/>
                <w:kern w:val="0"/>
                <w:sz w:val="18"/>
                <w:szCs w:val="18"/>
              </w:rPr>
              <w:t>York :</w:t>
            </w:r>
            <w:proofErr w:type="gramEnd"/>
            <w:r w:rsidRPr="00307E7D">
              <w:rPr>
                <w:rFonts w:ascii="宋体" w:eastAsia="宋体" w:hAnsi="宋体" w:cs="宋体" w:hint="eastAsia"/>
                <w:color w:val="000000"/>
                <w:kern w:val="0"/>
                <w:sz w:val="18"/>
                <w:szCs w:val="18"/>
              </w:rPr>
              <w:t xml:space="preserve"> United Nations, 2013.</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46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Greenhouse operation and management / Paul V. Nelson.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Nelson, Paul V.</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Boston :</w:t>
            </w:r>
            <w:proofErr w:type="gramEnd"/>
            <w:r w:rsidRPr="00307E7D">
              <w:rPr>
                <w:rFonts w:ascii="宋体" w:eastAsia="宋体" w:hAnsi="宋体" w:cs="宋体" w:hint="eastAsia"/>
                <w:color w:val="000000"/>
                <w:kern w:val="0"/>
                <w:sz w:val="18"/>
                <w:szCs w:val="18"/>
              </w:rPr>
              <w:t xml:space="preserve"> Prentice Hall, 2012.</w:t>
            </w:r>
          </w:p>
        </w:tc>
      </w:tr>
      <w:tr w:rsidR="00307E7D" w:rsidRPr="00307E7D" w:rsidTr="0043269D">
        <w:trPr>
          <w:trHeight w:val="112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47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Guide to good dairy farming practice.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Food and Agriculture Organization of the United Nations.|International Dairy Federation.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Rome :</w:t>
            </w:r>
            <w:proofErr w:type="gramEnd"/>
            <w:r w:rsidRPr="00307E7D">
              <w:rPr>
                <w:rFonts w:ascii="宋体" w:eastAsia="宋体" w:hAnsi="宋体" w:cs="宋体" w:hint="eastAsia"/>
                <w:color w:val="000000"/>
                <w:kern w:val="0"/>
                <w:sz w:val="18"/>
                <w:szCs w:val="18"/>
              </w:rPr>
              <w:t xml:space="preserve"> Food and Agriculture Organization of the United Nations ; International Dairy Federation, 2011.</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48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Guide to implementation of phytosanitary standards in forestry.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Food and Agriculture Organization of the United Nations.</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Rome :</w:t>
            </w:r>
            <w:proofErr w:type="gramEnd"/>
            <w:r w:rsidRPr="00307E7D">
              <w:rPr>
                <w:rFonts w:ascii="宋体" w:eastAsia="宋体" w:hAnsi="宋体" w:cs="宋体" w:hint="eastAsia"/>
                <w:color w:val="000000"/>
                <w:kern w:val="0"/>
                <w:sz w:val="18"/>
                <w:szCs w:val="18"/>
              </w:rPr>
              <w:t xml:space="preserve"> Food and Agriculture Organization of the United Nations, 2011.</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49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Handbook of data compression / David Salomon, Giovanni </w:t>
            </w:r>
            <w:proofErr w:type="gramStart"/>
            <w:r w:rsidRPr="00307E7D">
              <w:rPr>
                <w:rFonts w:ascii="宋体" w:eastAsia="宋体" w:hAnsi="宋体" w:cs="宋体" w:hint="eastAsia"/>
                <w:color w:val="000000"/>
                <w:kern w:val="0"/>
                <w:sz w:val="18"/>
                <w:szCs w:val="18"/>
              </w:rPr>
              <w:t>Motta ;</w:t>
            </w:r>
            <w:proofErr w:type="gramEnd"/>
            <w:r w:rsidRPr="00307E7D">
              <w:rPr>
                <w:rFonts w:ascii="宋体" w:eastAsia="宋体" w:hAnsi="宋体" w:cs="宋体" w:hint="eastAsia"/>
                <w:color w:val="000000"/>
                <w:kern w:val="0"/>
                <w:sz w:val="18"/>
                <w:szCs w:val="18"/>
              </w:rPr>
              <w:t xml:space="preserve"> with contributions by David Bryant.</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Salomon, D. 1938-|Motta, Giovanni.</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London :</w:t>
            </w:r>
            <w:proofErr w:type="gramEnd"/>
            <w:r w:rsidRPr="00307E7D">
              <w:rPr>
                <w:rFonts w:ascii="宋体" w:eastAsia="宋体" w:hAnsi="宋体" w:cs="宋体" w:hint="eastAsia"/>
                <w:color w:val="000000"/>
                <w:kern w:val="0"/>
                <w:sz w:val="18"/>
                <w:szCs w:val="18"/>
              </w:rPr>
              <w:t xml:space="preserve"> Springer, c2010.</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Handbook of veterinary anesthesia / William W. Muir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Muir, William, 1946-</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St. </w:t>
            </w:r>
            <w:proofErr w:type="gramStart"/>
            <w:r w:rsidRPr="00307E7D">
              <w:rPr>
                <w:rFonts w:ascii="宋体" w:eastAsia="宋体" w:hAnsi="宋体" w:cs="宋体" w:hint="eastAsia"/>
                <w:color w:val="000000"/>
                <w:kern w:val="0"/>
                <w:sz w:val="18"/>
                <w:szCs w:val="18"/>
              </w:rPr>
              <w:t>Louis :</w:t>
            </w:r>
            <w:proofErr w:type="gramEnd"/>
            <w:r w:rsidRPr="00307E7D">
              <w:rPr>
                <w:rFonts w:ascii="宋体" w:eastAsia="宋体" w:hAnsi="宋体" w:cs="宋体" w:hint="eastAsia"/>
                <w:color w:val="000000"/>
                <w:kern w:val="0"/>
                <w:sz w:val="18"/>
                <w:szCs w:val="18"/>
              </w:rPr>
              <w:t xml:space="preserve"> Elsevier Mosby, c2013.</w:t>
            </w:r>
          </w:p>
        </w:tc>
      </w:tr>
      <w:tr w:rsidR="00307E7D" w:rsidRPr="00307E7D" w:rsidTr="0043269D">
        <w:trPr>
          <w:trHeight w:val="112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Harkness and Wagner's biology and medicine of rabbits and rodents / John E. Harkness ... [et al.</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illustrations by Gianni A. Chiappetta.</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Harkness, John E.|Harkness, John E.|American College of Laboratory Animal Medicine.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Ames, </w:t>
            </w:r>
            <w:proofErr w:type="gramStart"/>
            <w:r w:rsidRPr="00307E7D">
              <w:rPr>
                <w:rFonts w:ascii="宋体" w:eastAsia="宋体" w:hAnsi="宋体" w:cs="宋体" w:hint="eastAsia"/>
                <w:color w:val="000000"/>
                <w:kern w:val="0"/>
                <w:sz w:val="18"/>
                <w:szCs w:val="18"/>
              </w:rPr>
              <w:t>Iowa :</w:t>
            </w:r>
            <w:proofErr w:type="gramEnd"/>
            <w:r w:rsidRPr="00307E7D">
              <w:rPr>
                <w:rFonts w:ascii="宋体" w:eastAsia="宋体" w:hAnsi="宋体" w:cs="宋体" w:hint="eastAsia"/>
                <w:color w:val="000000"/>
                <w:kern w:val="0"/>
                <w:sz w:val="18"/>
                <w:szCs w:val="18"/>
              </w:rPr>
              <w:t xml:space="preserve"> Wiley-Blackwell ; [Chester, NH ] : American College of Laboratory Animal Medicine, c2010.</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52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History of life / Richard Cowen.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Cowen, Richard, 1940-</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Fifth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Hoboken, New </w:t>
            </w:r>
            <w:proofErr w:type="gramStart"/>
            <w:r w:rsidRPr="00307E7D">
              <w:rPr>
                <w:rFonts w:ascii="宋体" w:eastAsia="宋体" w:hAnsi="宋体" w:cs="宋体" w:hint="eastAsia"/>
                <w:color w:val="000000"/>
                <w:kern w:val="0"/>
                <w:sz w:val="18"/>
                <w:szCs w:val="18"/>
              </w:rPr>
              <w:t>Jersey :</w:t>
            </w:r>
            <w:proofErr w:type="gramEnd"/>
            <w:r w:rsidRPr="00307E7D">
              <w:rPr>
                <w:rFonts w:ascii="宋体" w:eastAsia="宋体" w:hAnsi="宋体" w:cs="宋体" w:hint="eastAsia"/>
                <w:color w:val="000000"/>
                <w:kern w:val="0"/>
                <w:sz w:val="18"/>
                <w:szCs w:val="18"/>
              </w:rPr>
              <w:t xml:space="preserve"> John Wiley &amp; Sons Inc. , 2013.</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Human motor </w:t>
            </w:r>
            <w:proofErr w:type="gramStart"/>
            <w:r w:rsidRPr="00307E7D">
              <w:rPr>
                <w:rFonts w:ascii="宋体" w:eastAsia="宋体" w:hAnsi="宋体" w:cs="宋体" w:hint="eastAsia"/>
                <w:color w:val="000000"/>
                <w:kern w:val="0"/>
                <w:sz w:val="18"/>
                <w:szCs w:val="18"/>
              </w:rPr>
              <w:t>development :</w:t>
            </w:r>
            <w:proofErr w:type="gramEnd"/>
            <w:r w:rsidRPr="00307E7D">
              <w:rPr>
                <w:rFonts w:ascii="宋体" w:eastAsia="宋体" w:hAnsi="宋体" w:cs="宋体" w:hint="eastAsia"/>
                <w:color w:val="000000"/>
                <w:kern w:val="0"/>
                <w:sz w:val="18"/>
                <w:szCs w:val="18"/>
              </w:rPr>
              <w:t xml:space="preserve"> a lifespan approach /V. Gregory Payne, Larry D. Isaacs.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Payne, V. Gregory, 1950-|Isaacs, Larry D. 1949-</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New </w:t>
            </w:r>
            <w:proofErr w:type="gramStart"/>
            <w:r w:rsidRPr="00307E7D">
              <w:rPr>
                <w:rFonts w:ascii="宋体" w:eastAsia="宋体" w:hAnsi="宋体" w:cs="宋体" w:hint="eastAsia"/>
                <w:color w:val="000000"/>
                <w:kern w:val="0"/>
                <w:sz w:val="18"/>
                <w:szCs w:val="18"/>
              </w:rPr>
              <w:t>York :</w:t>
            </w:r>
            <w:proofErr w:type="gramEnd"/>
            <w:r w:rsidRPr="00307E7D">
              <w:rPr>
                <w:rFonts w:ascii="宋体" w:eastAsia="宋体" w:hAnsi="宋体" w:cs="宋体" w:hint="eastAsia"/>
                <w:color w:val="000000"/>
                <w:kern w:val="0"/>
                <w:sz w:val="18"/>
                <w:szCs w:val="18"/>
              </w:rPr>
              <w:t xml:space="preserve"> McGraw-Hill, c2012.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Hydroponic food </w:t>
            </w:r>
            <w:proofErr w:type="gramStart"/>
            <w:r w:rsidRPr="00307E7D">
              <w:rPr>
                <w:rFonts w:ascii="宋体" w:eastAsia="宋体" w:hAnsi="宋体" w:cs="宋体" w:hint="eastAsia"/>
                <w:color w:val="000000"/>
                <w:kern w:val="0"/>
                <w:sz w:val="18"/>
                <w:szCs w:val="18"/>
              </w:rPr>
              <w:t>production :</w:t>
            </w:r>
            <w:proofErr w:type="gramEnd"/>
            <w:r w:rsidRPr="00307E7D">
              <w:rPr>
                <w:rFonts w:ascii="宋体" w:eastAsia="宋体" w:hAnsi="宋体" w:cs="宋体" w:hint="eastAsia"/>
                <w:color w:val="000000"/>
                <w:kern w:val="0"/>
                <w:sz w:val="18"/>
                <w:szCs w:val="18"/>
              </w:rPr>
              <w:t xml:space="preserve"> a definitive guidebook for the advanced home gardener and the commercial hydroponic grower /Howard M. Resh.</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Resh, Howard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Boca Raton, </w:t>
            </w:r>
            <w:proofErr w:type="gramStart"/>
            <w:r w:rsidRPr="00307E7D">
              <w:rPr>
                <w:rFonts w:ascii="宋体" w:eastAsia="宋体" w:hAnsi="宋体" w:cs="宋体" w:hint="eastAsia"/>
                <w:color w:val="000000"/>
                <w:kern w:val="0"/>
                <w:sz w:val="18"/>
                <w:szCs w:val="18"/>
              </w:rPr>
              <w:t>FL :</w:t>
            </w:r>
            <w:proofErr w:type="gramEnd"/>
            <w:r w:rsidRPr="00307E7D">
              <w:rPr>
                <w:rFonts w:ascii="宋体" w:eastAsia="宋体" w:hAnsi="宋体" w:cs="宋体" w:hint="eastAsia"/>
                <w:color w:val="000000"/>
                <w:kern w:val="0"/>
                <w:sz w:val="18"/>
                <w:szCs w:val="18"/>
              </w:rPr>
              <w:t xml:space="preserve"> CRC Press / Taylor &amp; Francis Group, 2013.</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Images of the past / T. Douglas Price, Gary M. Feinman.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Price, T. Douglas|Feinman, Gary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New York, </w:t>
            </w:r>
            <w:proofErr w:type="gramStart"/>
            <w:r w:rsidRPr="00307E7D">
              <w:rPr>
                <w:rFonts w:ascii="宋体" w:eastAsia="宋体" w:hAnsi="宋体" w:cs="宋体" w:hint="eastAsia"/>
                <w:color w:val="000000"/>
                <w:kern w:val="0"/>
                <w:sz w:val="18"/>
                <w:szCs w:val="18"/>
              </w:rPr>
              <w:t>NY :</w:t>
            </w:r>
            <w:proofErr w:type="gramEnd"/>
            <w:r w:rsidRPr="00307E7D">
              <w:rPr>
                <w:rFonts w:ascii="宋体" w:eastAsia="宋体" w:hAnsi="宋体" w:cs="宋体" w:hint="eastAsia"/>
                <w:color w:val="000000"/>
                <w:kern w:val="0"/>
                <w:sz w:val="18"/>
                <w:szCs w:val="18"/>
              </w:rPr>
              <w:t xml:space="preserve"> McGraw-Hill, c2013.</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Industrial materials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Lewis, Richard J</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Sr.|Sax, N. Irving ( Newton Irving ) . Dangerous properties of industrial materials.</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Hoboken, New </w:t>
            </w:r>
            <w:proofErr w:type="gramStart"/>
            <w:r w:rsidRPr="00307E7D">
              <w:rPr>
                <w:rFonts w:ascii="宋体" w:eastAsia="宋体" w:hAnsi="宋体" w:cs="宋体" w:hint="eastAsia"/>
                <w:color w:val="000000"/>
                <w:kern w:val="0"/>
                <w:sz w:val="18"/>
                <w:szCs w:val="18"/>
              </w:rPr>
              <w:t>Jersey :</w:t>
            </w:r>
            <w:proofErr w:type="gramEnd"/>
            <w:r w:rsidRPr="00307E7D">
              <w:rPr>
                <w:rFonts w:ascii="宋体" w:eastAsia="宋体" w:hAnsi="宋体" w:cs="宋体" w:hint="eastAsia"/>
                <w:color w:val="000000"/>
                <w:kern w:val="0"/>
                <w:sz w:val="18"/>
                <w:szCs w:val="18"/>
              </w:rPr>
              <w:t xml:space="preserve"> John Wiley &amp; Sons, Inc. , 2012.</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Integrated </w:t>
            </w:r>
            <w:proofErr w:type="gramStart"/>
            <w:r w:rsidRPr="00307E7D">
              <w:rPr>
                <w:rFonts w:ascii="宋体" w:eastAsia="宋体" w:hAnsi="宋体" w:cs="宋体" w:hint="eastAsia"/>
                <w:color w:val="000000"/>
                <w:kern w:val="0"/>
                <w:sz w:val="18"/>
                <w:szCs w:val="18"/>
              </w:rPr>
              <w:t>landscaping :</w:t>
            </w:r>
            <w:proofErr w:type="gramEnd"/>
            <w:r w:rsidRPr="00307E7D">
              <w:rPr>
                <w:rFonts w:ascii="宋体" w:eastAsia="宋体" w:hAnsi="宋体" w:cs="宋体" w:hint="eastAsia"/>
                <w:color w:val="000000"/>
                <w:kern w:val="0"/>
                <w:sz w:val="18"/>
                <w:szCs w:val="18"/>
              </w:rPr>
              <w:t xml:space="preserve"> following nature's lead: a new way of thinking about shaping home grounds and public spaces in the Northeast / Lauren Chase-Rowell, Mary Tebo Davis, Katherine Hartnett, Marilyn and Wyzga.</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Chase-Rowell, Lauren.|Davis, Mary Tebo.|Hartnett, Katherine.|Wyzga, Marilyn.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 and expanded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Durham, N. H</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University of New Hampshire Press, 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Introduction to animal </w:t>
            </w:r>
            <w:proofErr w:type="gramStart"/>
            <w:r w:rsidRPr="00307E7D">
              <w:rPr>
                <w:rFonts w:ascii="宋体" w:eastAsia="宋体" w:hAnsi="宋体" w:cs="宋体" w:hint="eastAsia"/>
                <w:color w:val="000000"/>
                <w:kern w:val="0"/>
                <w:sz w:val="18"/>
                <w:szCs w:val="18"/>
              </w:rPr>
              <w:t>science :</w:t>
            </w:r>
            <w:proofErr w:type="gramEnd"/>
            <w:r w:rsidRPr="00307E7D">
              <w:rPr>
                <w:rFonts w:ascii="宋体" w:eastAsia="宋体" w:hAnsi="宋体" w:cs="宋体" w:hint="eastAsia"/>
                <w:color w:val="000000"/>
                <w:kern w:val="0"/>
                <w:sz w:val="18"/>
                <w:szCs w:val="18"/>
              </w:rPr>
              <w:t xml:space="preserve"> global, biological, social, and industry perspectives /W. Stephen Damron.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Damron, W. Stephen.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Boston :</w:t>
            </w:r>
            <w:proofErr w:type="gramEnd"/>
            <w:r w:rsidRPr="00307E7D">
              <w:rPr>
                <w:rFonts w:ascii="宋体" w:eastAsia="宋体" w:hAnsi="宋体" w:cs="宋体" w:hint="eastAsia"/>
                <w:color w:val="000000"/>
                <w:kern w:val="0"/>
                <w:sz w:val="18"/>
                <w:szCs w:val="18"/>
              </w:rPr>
              <w:t xml:space="preserve"> Pearson, c2013.</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Introduction to general, organic, and biochemistry / Morris Hein, Scott Pattison, Susan Arena.</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Hein, Morris,|Pattison, Scott, 1947-|Arena, Susan, 1951-</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Eleventh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Hoboken, NJ : Wiley, [2015 ]</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Introductory horticulture / Carroll L. Shry, Jr. and H. Edward Reiley.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Shry, Carroll L.|Reiley, H. Edward.|Reiley, H. Edward.</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Clifton Park, </w:t>
            </w:r>
            <w:proofErr w:type="gramStart"/>
            <w:r w:rsidRPr="00307E7D">
              <w:rPr>
                <w:rFonts w:ascii="宋体" w:eastAsia="宋体" w:hAnsi="宋体" w:cs="宋体" w:hint="eastAsia"/>
                <w:color w:val="000000"/>
                <w:kern w:val="0"/>
                <w:sz w:val="18"/>
                <w:szCs w:val="18"/>
              </w:rPr>
              <w:t>NY :</w:t>
            </w:r>
            <w:proofErr w:type="gramEnd"/>
            <w:r w:rsidRPr="00307E7D">
              <w:rPr>
                <w:rFonts w:ascii="宋体" w:eastAsia="宋体" w:hAnsi="宋体" w:cs="宋体" w:hint="eastAsia"/>
                <w:color w:val="000000"/>
                <w:kern w:val="0"/>
                <w:sz w:val="18"/>
                <w:szCs w:val="18"/>
              </w:rPr>
              <w:t xml:space="preserve"> Delmar Cengage Learning, c2011.</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Jubb, Kennedy, and Palmer's pathology of domestic animals / </w:t>
            </w:r>
            <w:r w:rsidRPr="00307E7D">
              <w:rPr>
                <w:rFonts w:ascii="宋体" w:eastAsia="宋体" w:hAnsi="宋体" w:cs="宋体" w:hint="eastAsia"/>
                <w:color w:val="000000"/>
                <w:kern w:val="0"/>
                <w:sz w:val="18"/>
                <w:szCs w:val="18"/>
              </w:rPr>
              <w:lastRenderedPageBreak/>
              <w:t>edited by M. Grant Maxie.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Maxie, M. Grant.</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Sixth </w:t>
            </w:r>
            <w:r w:rsidRPr="00307E7D">
              <w:rPr>
                <w:rFonts w:ascii="宋体" w:eastAsia="宋体" w:hAnsi="宋体" w:cs="宋体" w:hint="eastAsia"/>
                <w:color w:val="000000"/>
                <w:kern w:val="0"/>
                <w:sz w:val="18"/>
                <w:szCs w:val="18"/>
              </w:rPr>
              <w:lastRenderedPageBreak/>
              <w:t>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St. Louis, Missouri : Elsevier, [2016 ]</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62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Laboratory manual for Laboratory procedures for veterinary technicians / Margi Sirois.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Sirois, Margi</w:t>
            </w:r>
            <w:proofErr w:type="gramStart"/>
            <w:r w:rsidRPr="00307E7D">
              <w:rPr>
                <w:rFonts w:ascii="宋体" w:eastAsia="宋体" w:hAnsi="宋体" w:cs="宋体" w:hint="eastAsia"/>
                <w:color w:val="000000"/>
                <w:kern w:val="0"/>
                <w:sz w:val="18"/>
                <w:szCs w:val="18"/>
              </w:rPr>
              <w:t>,|</w:t>
            </w:r>
            <w:proofErr w:type="gramEnd"/>
            <w:r w:rsidRPr="00307E7D">
              <w:rPr>
                <w:rFonts w:ascii="宋体" w:eastAsia="宋体" w:hAnsi="宋体" w:cs="宋体" w:hint="eastAsia"/>
                <w:color w:val="000000"/>
                <w:kern w:val="0"/>
                <w:sz w:val="18"/>
                <w:szCs w:val="18"/>
              </w:rPr>
              <w:t>Sirois, Margi.</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Sixth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Maryland Heights, </w:t>
            </w:r>
            <w:proofErr w:type="gramStart"/>
            <w:r w:rsidRPr="00307E7D">
              <w:rPr>
                <w:rFonts w:ascii="宋体" w:eastAsia="宋体" w:hAnsi="宋体" w:cs="宋体" w:hint="eastAsia"/>
                <w:color w:val="000000"/>
                <w:kern w:val="0"/>
                <w:sz w:val="18"/>
                <w:szCs w:val="18"/>
              </w:rPr>
              <w:t>Missouri :</w:t>
            </w:r>
            <w:proofErr w:type="gramEnd"/>
            <w:r w:rsidRPr="00307E7D">
              <w:rPr>
                <w:rFonts w:ascii="宋体" w:eastAsia="宋体" w:hAnsi="宋体" w:cs="宋体" w:hint="eastAsia"/>
                <w:color w:val="000000"/>
                <w:kern w:val="0"/>
                <w:sz w:val="18"/>
                <w:szCs w:val="18"/>
              </w:rPr>
              <w:t xml:space="preserve"> Mosby, an imprint of Elsevier Incorporated, 2015.</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Laboratory manual for principles of general chemistry / J.A. Beran, Regents Professor, Texas A &amp; M University System, Texas A &amp; M University--Kingsville.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Beran, J. A.</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Tenth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Hoboken, NJ : Wiley, [2014 ]</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Laboratory procedures for veterinary technicians / Margi Sirois.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Sirois, Margi,|Hendrix, Charles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Sixth edition /   Margi Sirois.</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Missouri : Elsevier / Mosby, [2015 ]</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Language, culture, and </w:t>
            </w:r>
            <w:proofErr w:type="gramStart"/>
            <w:r w:rsidRPr="00307E7D">
              <w:rPr>
                <w:rFonts w:ascii="宋体" w:eastAsia="宋体" w:hAnsi="宋体" w:cs="宋体" w:hint="eastAsia"/>
                <w:color w:val="000000"/>
                <w:kern w:val="0"/>
                <w:sz w:val="18"/>
                <w:szCs w:val="18"/>
              </w:rPr>
              <w:t>society :</w:t>
            </w:r>
            <w:proofErr w:type="gramEnd"/>
            <w:r w:rsidRPr="00307E7D">
              <w:rPr>
                <w:rFonts w:ascii="宋体" w:eastAsia="宋体" w:hAnsi="宋体" w:cs="宋体" w:hint="eastAsia"/>
                <w:color w:val="000000"/>
                <w:kern w:val="0"/>
                <w:sz w:val="18"/>
                <w:szCs w:val="18"/>
              </w:rPr>
              <w:t xml:space="preserve"> an introduction to linguistic anthropology /Zdenek Salzmann, James Stanlaw, Nobuko Adachi.</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Salzmann, Zdene</w:t>
            </w:r>
            <w:r w:rsidRPr="00307E7D">
              <w:rPr>
                <w:rFonts w:ascii="MS Mincho" w:eastAsia="MS Mincho" w:hAnsi="MS Mincho" w:cs="MS Mincho" w:hint="eastAsia"/>
                <w:color w:val="000000"/>
                <w:kern w:val="0"/>
                <w:sz w:val="18"/>
                <w:szCs w:val="18"/>
              </w:rPr>
              <w:t>̌</w:t>
            </w:r>
            <w:r w:rsidRPr="00307E7D">
              <w:rPr>
                <w:rFonts w:ascii="宋体" w:eastAsia="宋体" w:hAnsi="宋体" w:cs="宋体" w:hint="eastAsia"/>
                <w:color w:val="000000"/>
                <w:kern w:val="0"/>
                <w:sz w:val="18"/>
                <w:szCs w:val="18"/>
              </w:rPr>
              <w:t>k,|Stanlaw, James,|Adachi, Nobuko,</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Sixth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Boulder, CO : Westview Press, A Member of the P : erseus Books Group, [2015 ]</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Large animal internal medicine / editor-in-chief, Bradford P. Smith, DVM, DACVIM.</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Smith, Bradford P. ,</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Fifth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Missouri : Elsevier Mosby, [2015 ]</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Lavin's radiography for veterinary technicians / Marg Brown, Lois C. Brown.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Brown, Marg.|Brown, Lois C.|Lavin, Lisa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Missouri : Saunders / Elsevier, [2014 ]</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Livestock feeds and feeding / Richard O. Kellems, D.C. Church.</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Kellems, Richard O.|Church, D. C.</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Boston :</w:t>
            </w:r>
            <w:proofErr w:type="gramEnd"/>
            <w:r w:rsidRPr="00307E7D">
              <w:rPr>
                <w:rFonts w:ascii="宋体" w:eastAsia="宋体" w:hAnsi="宋体" w:cs="宋体" w:hint="eastAsia"/>
                <w:color w:val="000000"/>
                <w:kern w:val="0"/>
                <w:sz w:val="18"/>
                <w:szCs w:val="18"/>
              </w:rPr>
              <w:t xml:space="preserve"> Prentice Hall, c2010.</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Lockhart &amp; Wiseman's crop husbandry including grassland / [edited by] H.J.S. Finch, A.M. Samuel and G.P.F. Lane.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Wiseman, A. J. L.|Finch, S. J.|Samuel, A. M.|Lockhart, J. A. R.</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Amsterdam ;</w:t>
            </w:r>
            <w:proofErr w:type="gramEnd"/>
            <w:r w:rsidRPr="00307E7D">
              <w:rPr>
                <w:rFonts w:ascii="宋体" w:eastAsia="宋体" w:hAnsi="宋体" w:cs="宋体" w:hint="eastAsia"/>
                <w:color w:val="000000"/>
                <w:kern w:val="0"/>
                <w:sz w:val="18"/>
                <w:szCs w:val="18"/>
              </w:rPr>
              <w:t xml:space="preserve"> Boston : Elsevier, c2014.</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70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Management and welfare of farm </w:t>
            </w:r>
            <w:proofErr w:type="gramStart"/>
            <w:r w:rsidRPr="00307E7D">
              <w:rPr>
                <w:rFonts w:ascii="宋体" w:eastAsia="宋体" w:hAnsi="宋体" w:cs="宋体" w:hint="eastAsia"/>
                <w:color w:val="000000"/>
                <w:kern w:val="0"/>
                <w:sz w:val="18"/>
                <w:szCs w:val="18"/>
              </w:rPr>
              <w:t>animals :</w:t>
            </w:r>
            <w:proofErr w:type="gramEnd"/>
            <w:r w:rsidRPr="00307E7D">
              <w:rPr>
                <w:rFonts w:ascii="宋体" w:eastAsia="宋体" w:hAnsi="宋体" w:cs="宋体" w:hint="eastAsia"/>
                <w:color w:val="000000"/>
                <w:kern w:val="0"/>
                <w:sz w:val="18"/>
                <w:szCs w:val="18"/>
              </w:rPr>
              <w:t xml:space="preserve"> UFAW farm handbook /edited by John Webster.</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Webster, John.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Wheathampstead, Herts, </w:t>
            </w:r>
            <w:proofErr w:type="gramStart"/>
            <w:r w:rsidRPr="00307E7D">
              <w:rPr>
                <w:rFonts w:ascii="宋体" w:eastAsia="宋体" w:hAnsi="宋体" w:cs="宋体" w:hint="eastAsia"/>
                <w:color w:val="000000"/>
                <w:kern w:val="0"/>
                <w:sz w:val="18"/>
                <w:szCs w:val="18"/>
              </w:rPr>
              <w:t>UK :</w:t>
            </w:r>
            <w:proofErr w:type="gramEnd"/>
            <w:r w:rsidRPr="00307E7D">
              <w:rPr>
                <w:rFonts w:ascii="宋体" w:eastAsia="宋体" w:hAnsi="宋体" w:cs="宋体" w:hint="eastAsia"/>
                <w:color w:val="000000"/>
                <w:kern w:val="0"/>
                <w:sz w:val="18"/>
                <w:szCs w:val="18"/>
              </w:rPr>
              <w:t xml:space="preserve"> Universities Federation for Animal Welfare, 2011.</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Market farming </w:t>
            </w:r>
            <w:proofErr w:type="gramStart"/>
            <w:r w:rsidRPr="00307E7D">
              <w:rPr>
                <w:rFonts w:ascii="宋体" w:eastAsia="宋体" w:hAnsi="宋体" w:cs="宋体" w:hint="eastAsia"/>
                <w:color w:val="000000"/>
                <w:kern w:val="0"/>
                <w:sz w:val="18"/>
                <w:szCs w:val="18"/>
              </w:rPr>
              <w:t>success :</w:t>
            </w:r>
            <w:proofErr w:type="gramEnd"/>
            <w:r w:rsidRPr="00307E7D">
              <w:rPr>
                <w:rFonts w:ascii="宋体" w:eastAsia="宋体" w:hAnsi="宋体" w:cs="宋体" w:hint="eastAsia"/>
                <w:color w:val="000000"/>
                <w:kern w:val="0"/>
                <w:sz w:val="18"/>
                <w:szCs w:val="18"/>
              </w:rPr>
              <w:t xml:space="preserve"> the business of growing and selling local food /Lynn Byczynski.</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Byczynski, Lynn, 1954-</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 and expanded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White River Junction, Vt</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Chelsea Green Pub. , c2013.</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Mason's world encyclopedia of livestock breeds and breeding / Valerie Porter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Porter, Valerie, 1942-</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Wallingford, </w:t>
            </w:r>
            <w:proofErr w:type="gramStart"/>
            <w:r w:rsidRPr="00307E7D">
              <w:rPr>
                <w:rFonts w:ascii="宋体" w:eastAsia="宋体" w:hAnsi="宋体" w:cs="宋体" w:hint="eastAsia"/>
                <w:color w:val="000000"/>
                <w:kern w:val="0"/>
                <w:sz w:val="18"/>
                <w:szCs w:val="18"/>
              </w:rPr>
              <w:t>UK :</w:t>
            </w:r>
            <w:proofErr w:type="gramEnd"/>
            <w:r w:rsidRPr="00307E7D">
              <w:rPr>
                <w:rFonts w:ascii="宋体" w:eastAsia="宋体" w:hAnsi="宋体" w:cs="宋体" w:hint="eastAsia"/>
                <w:color w:val="000000"/>
                <w:kern w:val="0"/>
                <w:sz w:val="18"/>
                <w:szCs w:val="18"/>
              </w:rPr>
              <w:t xml:space="preserve"> CABI, 2016.</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McCurnin's clinical textbook for veterinary technicians / [edited by] Joanna M. Bassert, John A. Thomas.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Bassert, Joanna M.|Thomas, John A. 1956-|McCurnin, Dennis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Mo</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Elsevier, c2014.</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McCurnin's clinical textbook for veterinary technicians / Joanna M. Bassert, Dennis M. McCurnin.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Bassert, Joanna M.|McCurnin, Dennis M.|McCurnin, Dennis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Mo</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Saunders / Elsevier, c2010.</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Modern livestock &amp; poultry production / Frank B. Flanders and James R. Gillespie.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Flanders, Frank B. 1952-|Gillespie, James R. ,</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Boston, MA, USA : Cengage Learning, [2016 ]</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Modern livestock and poultry production / James R. Gillespie and Frank B. Flanders.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Gillespie, James R.|Flanders, Frank B.</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Clifton Park, </w:t>
            </w:r>
            <w:proofErr w:type="gramStart"/>
            <w:r w:rsidRPr="00307E7D">
              <w:rPr>
                <w:rFonts w:ascii="宋体" w:eastAsia="宋体" w:hAnsi="宋体" w:cs="宋体" w:hint="eastAsia"/>
                <w:color w:val="000000"/>
                <w:kern w:val="0"/>
                <w:sz w:val="18"/>
                <w:szCs w:val="18"/>
              </w:rPr>
              <w:t>NY :</w:t>
            </w:r>
            <w:proofErr w:type="gramEnd"/>
            <w:r w:rsidRPr="00307E7D">
              <w:rPr>
                <w:rFonts w:ascii="宋体" w:eastAsia="宋体" w:hAnsi="宋体" w:cs="宋体" w:hint="eastAsia"/>
                <w:color w:val="000000"/>
                <w:kern w:val="0"/>
                <w:sz w:val="18"/>
                <w:szCs w:val="18"/>
              </w:rPr>
              <w:t xml:space="preserve"> Delmar, Cengage Learning, c2010.</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Muller &amp; Kirk's small animal dermatology / William H. Miller Jr., Craig E. Griffin, Karen L. Campbell.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Miller, William H. 1948-|Griffin, Craig E.|Campbell, Karen L.|Muller, George H.|Scott, Danny W.</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Mo</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Elsevier / Mosby, c2013.</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Natural resource </w:t>
            </w:r>
            <w:proofErr w:type="gramStart"/>
            <w:r w:rsidRPr="00307E7D">
              <w:rPr>
                <w:rFonts w:ascii="宋体" w:eastAsia="宋体" w:hAnsi="宋体" w:cs="宋体" w:hint="eastAsia"/>
                <w:color w:val="000000"/>
                <w:kern w:val="0"/>
                <w:sz w:val="18"/>
                <w:szCs w:val="18"/>
              </w:rPr>
              <w:t>conservation :</w:t>
            </w:r>
            <w:proofErr w:type="gramEnd"/>
            <w:r w:rsidRPr="00307E7D">
              <w:rPr>
                <w:rFonts w:ascii="宋体" w:eastAsia="宋体" w:hAnsi="宋体" w:cs="宋体" w:hint="eastAsia"/>
                <w:color w:val="000000"/>
                <w:kern w:val="0"/>
                <w:sz w:val="18"/>
                <w:szCs w:val="18"/>
              </w:rPr>
              <w:t xml:space="preserve"> management for a sustainable future /Daniel D. Chiras, John P. Reganold.</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Chiras, Daniel D.|Reganold, John P.</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Upper Saddle River, N. J</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Benjamin Cummings / Pearson, c2010.</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New Black man / Mark Anthony Neal.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Neal, Mark Anthony,</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Tenth annivers</w:t>
            </w:r>
            <w:r w:rsidRPr="00307E7D">
              <w:rPr>
                <w:rFonts w:ascii="宋体" w:eastAsia="宋体" w:hAnsi="宋体" w:cs="宋体" w:hint="eastAsia"/>
                <w:color w:val="000000"/>
                <w:kern w:val="0"/>
                <w:sz w:val="18"/>
                <w:szCs w:val="18"/>
              </w:rPr>
              <w:lastRenderedPageBreak/>
              <w:t>ary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 xml:space="preserve">New </w:t>
            </w:r>
            <w:proofErr w:type="gramStart"/>
            <w:r w:rsidRPr="00307E7D">
              <w:rPr>
                <w:rFonts w:ascii="宋体" w:eastAsia="宋体" w:hAnsi="宋体" w:cs="宋体" w:hint="eastAsia"/>
                <w:color w:val="000000"/>
                <w:kern w:val="0"/>
                <w:sz w:val="18"/>
                <w:szCs w:val="18"/>
              </w:rPr>
              <w:t>York ;</w:t>
            </w:r>
            <w:proofErr w:type="gramEnd"/>
            <w:r w:rsidRPr="00307E7D">
              <w:rPr>
                <w:rFonts w:ascii="宋体" w:eastAsia="宋体" w:hAnsi="宋体" w:cs="宋体" w:hint="eastAsia"/>
                <w:color w:val="000000"/>
                <w:kern w:val="0"/>
                <w:sz w:val="18"/>
                <w:szCs w:val="18"/>
              </w:rPr>
              <w:t xml:space="preserve"> London : Routledge, Taylor &amp; Francis Group, 2015.</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80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Noordsy's food animal surgery / N. Kent Ames.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Ames, N. Kent.|Noordsy, J. L.</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Ames, </w:t>
            </w:r>
            <w:proofErr w:type="gramStart"/>
            <w:r w:rsidRPr="00307E7D">
              <w:rPr>
                <w:rFonts w:ascii="宋体" w:eastAsia="宋体" w:hAnsi="宋体" w:cs="宋体" w:hint="eastAsia"/>
                <w:color w:val="000000"/>
                <w:kern w:val="0"/>
                <w:sz w:val="18"/>
                <w:szCs w:val="18"/>
              </w:rPr>
              <w:t>Iowa :</w:t>
            </w:r>
            <w:proofErr w:type="gramEnd"/>
            <w:r w:rsidRPr="00307E7D">
              <w:rPr>
                <w:rFonts w:ascii="宋体" w:eastAsia="宋体" w:hAnsi="宋体" w:cs="宋体" w:hint="eastAsia"/>
                <w:color w:val="000000"/>
                <w:kern w:val="0"/>
                <w:sz w:val="18"/>
                <w:szCs w:val="18"/>
              </w:rPr>
              <w:t xml:space="preserve"> John Wiley &amp; Sons, Inc. , 2014.</w:t>
            </w:r>
          </w:p>
        </w:tc>
      </w:tr>
      <w:tr w:rsidR="00307E7D" w:rsidRPr="00307E7D" w:rsidTr="0043269D">
        <w:trPr>
          <w:trHeight w:val="112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Nutrient requirements of beef cattle / Committee on Nutrient Requirements of Beef Cattle, Board on Agriculture and Natural Resources, Division on Earth and Life Studies, National Academies of Sciences, Engineering, and Medicine.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National Academies of Sciences, Engineering, and Medicine </w:t>
            </w:r>
            <w:proofErr w:type="gramStart"/>
            <w:r w:rsidRPr="00307E7D">
              <w:rPr>
                <w:rFonts w:ascii="宋体" w:eastAsia="宋体" w:hAnsi="宋体" w:cs="宋体" w:hint="eastAsia"/>
                <w:color w:val="000000"/>
                <w:kern w:val="0"/>
                <w:sz w:val="18"/>
                <w:szCs w:val="18"/>
              </w:rPr>
              <w:t>( U</w:t>
            </w:r>
            <w:proofErr w:type="gramEnd"/>
            <w:r w:rsidRPr="00307E7D">
              <w:rPr>
                <w:rFonts w:ascii="宋体" w:eastAsia="宋体" w:hAnsi="宋体" w:cs="宋体" w:hint="eastAsia"/>
                <w:color w:val="000000"/>
                <w:kern w:val="0"/>
                <w:sz w:val="18"/>
                <w:szCs w:val="18"/>
              </w:rPr>
              <w:t>. S. ) . Committee on Nutrient Requirements of Beef Cattle,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Eighth revised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Washington, </w:t>
            </w:r>
            <w:proofErr w:type="gramStart"/>
            <w:r w:rsidRPr="00307E7D">
              <w:rPr>
                <w:rFonts w:ascii="宋体" w:eastAsia="宋体" w:hAnsi="宋体" w:cs="宋体" w:hint="eastAsia"/>
                <w:color w:val="000000"/>
                <w:kern w:val="0"/>
                <w:sz w:val="18"/>
                <w:szCs w:val="18"/>
              </w:rPr>
              <w:t>DC :</w:t>
            </w:r>
            <w:proofErr w:type="gramEnd"/>
            <w:r w:rsidRPr="00307E7D">
              <w:rPr>
                <w:rFonts w:ascii="宋体" w:eastAsia="宋体" w:hAnsi="宋体" w:cs="宋体" w:hint="eastAsia"/>
                <w:color w:val="000000"/>
                <w:kern w:val="0"/>
                <w:sz w:val="18"/>
                <w:szCs w:val="18"/>
              </w:rPr>
              <w:t xml:space="preserve"> National Academies Press, 2016.</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Nutrient requirements of swine / Committee on Nutrient Requirements of Swine, Board on Agriculture and Natural Resources, Division on Earth and Life Studies, National Research Council of the National Academies.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National Research Council </w:t>
            </w:r>
            <w:proofErr w:type="gramStart"/>
            <w:r w:rsidRPr="00307E7D">
              <w:rPr>
                <w:rFonts w:ascii="宋体" w:eastAsia="宋体" w:hAnsi="宋体" w:cs="宋体" w:hint="eastAsia"/>
                <w:color w:val="000000"/>
                <w:kern w:val="0"/>
                <w:sz w:val="18"/>
                <w:szCs w:val="18"/>
              </w:rPr>
              <w:t>( U</w:t>
            </w:r>
            <w:proofErr w:type="gramEnd"/>
            <w:r w:rsidRPr="00307E7D">
              <w:rPr>
                <w:rFonts w:ascii="宋体" w:eastAsia="宋体" w:hAnsi="宋体" w:cs="宋体" w:hint="eastAsia"/>
                <w:color w:val="000000"/>
                <w:kern w:val="0"/>
                <w:sz w:val="18"/>
                <w:szCs w:val="18"/>
              </w:rPr>
              <w:t>. S. ) . Committee on Nutrient Requirements of Swine.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11th rev. ed. </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Washington, D. C</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National Academies Press, c2012.</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Official methods of analysis of AOAC international / editor, George W. Latimer, Jr.</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Latimer, George W.|AOAC International.</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19th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Gaithersburg, Md</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AOAC International, 2012.</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Official methods of analysis of AOAC International / editor, George W. Latimer, Jr.</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Latimer, George W. Jr.|AOAC International.</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20th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Rockville, </w:t>
            </w:r>
            <w:proofErr w:type="gramStart"/>
            <w:r w:rsidRPr="00307E7D">
              <w:rPr>
                <w:rFonts w:ascii="宋体" w:eastAsia="宋体" w:hAnsi="宋体" w:cs="宋体" w:hint="eastAsia"/>
                <w:color w:val="000000"/>
                <w:kern w:val="0"/>
                <w:sz w:val="18"/>
                <w:szCs w:val="18"/>
              </w:rPr>
              <w:t>MD :</w:t>
            </w:r>
            <w:proofErr w:type="gramEnd"/>
            <w:r w:rsidRPr="00307E7D">
              <w:rPr>
                <w:rFonts w:ascii="宋体" w:eastAsia="宋体" w:hAnsi="宋体" w:cs="宋体" w:hint="eastAsia"/>
                <w:color w:val="000000"/>
                <w:kern w:val="0"/>
                <w:sz w:val="18"/>
                <w:szCs w:val="18"/>
              </w:rPr>
              <w:t xml:space="preserve"> AOAC International, 2016.</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Ophthalmic disease in veterinary medicine / Charles L. Martin.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Martin, Charles L. 1941-</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London :</w:t>
            </w:r>
            <w:proofErr w:type="gramEnd"/>
            <w:r w:rsidRPr="00307E7D">
              <w:rPr>
                <w:rFonts w:ascii="宋体" w:eastAsia="宋体" w:hAnsi="宋体" w:cs="宋体" w:hint="eastAsia"/>
                <w:color w:val="000000"/>
                <w:kern w:val="0"/>
                <w:sz w:val="18"/>
                <w:szCs w:val="18"/>
              </w:rPr>
              <w:t xml:space="preserve"> Manson Publishing / The Veterinary Press, 2010.</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Organic chemistry.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Solomons, T. W. Graham /|Fryhle, Craig B.|Snyder, S. A.</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Hoboken, </w:t>
            </w:r>
            <w:proofErr w:type="gramStart"/>
            <w:r w:rsidRPr="00307E7D">
              <w:rPr>
                <w:rFonts w:ascii="宋体" w:eastAsia="宋体" w:hAnsi="宋体" w:cs="宋体" w:hint="eastAsia"/>
                <w:color w:val="000000"/>
                <w:kern w:val="0"/>
                <w:sz w:val="18"/>
                <w:szCs w:val="18"/>
              </w:rPr>
              <w:t>NJ :</w:t>
            </w:r>
            <w:proofErr w:type="gramEnd"/>
            <w:r w:rsidRPr="00307E7D">
              <w:rPr>
                <w:rFonts w:ascii="宋体" w:eastAsia="宋体" w:hAnsi="宋体" w:cs="宋体" w:hint="eastAsia"/>
                <w:color w:val="000000"/>
                <w:kern w:val="0"/>
                <w:sz w:val="18"/>
                <w:szCs w:val="18"/>
              </w:rPr>
              <w:t xml:space="preserve"> Wiley, 2013.</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Pathologic basis of veterinary disease / [edited by] James F. Zachary, M. Donald McGavin.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Zachary, James F.|McGavin, M. Donald.</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Mo</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Elsevier, c2012.</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88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Plant </w:t>
            </w:r>
            <w:proofErr w:type="gramStart"/>
            <w:r w:rsidRPr="00307E7D">
              <w:rPr>
                <w:rFonts w:ascii="宋体" w:eastAsia="宋体" w:hAnsi="宋体" w:cs="宋体" w:hint="eastAsia"/>
                <w:color w:val="000000"/>
                <w:kern w:val="0"/>
                <w:sz w:val="18"/>
                <w:szCs w:val="18"/>
              </w:rPr>
              <w:t>science :</w:t>
            </w:r>
            <w:proofErr w:type="gramEnd"/>
            <w:r w:rsidRPr="00307E7D">
              <w:rPr>
                <w:rFonts w:ascii="宋体" w:eastAsia="宋体" w:hAnsi="宋体" w:cs="宋体" w:hint="eastAsia"/>
                <w:color w:val="000000"/>
                <w:kern w:val="0"/>
                <w:sz w:val="18"/>
                <w:szCs w:val="18"/>
              </w:rPr>
              <w:t xml:space="preserve"> growth, development, and utilization of cultivated plants /[edited by]  Margaret J. McMahon, Anton M. Kofranek, Vincent E. Rubatzky.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McMahon, Margaret.|Kofranek, Anton M.|Rubatzky, Vincent E.|Hartmann, Hudson Thomas, 1914-</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Boston :</w:t>
            </w:r>
            <w:proofErr w:type="gramEnd"/>
            <w:r w:rsidRPr="00307E7D">
              <w:rPr>
                <w:rFonts w:ascii="宋体" w:eastAsia="宋体" w:hAnsi="宋体" w:cs="宋体" w:hint="eastAsia"/>
                <w:color w:val="000000"/>
                <w:kern w:val="0"/>
                <w:sz w:val="18"/>
                <w:szCs w:val="18"/>
              </w:rPr>
              <w:t xml:space="preserve"> Prentice Hall, c2011.</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Plant </w:t>
            </w:r>
            <w:proofErr w:type="gramStart"/>
            <w:r w:rsidRPr="00307E7D">
              <w:rPr>
                <w:rFonts w:ascii="宋体" w:eastAsia="宋体" w:hAnsi="宋体" w:cs="宋体" w:hint="eastAsia"/>
                <w:color w:val="000000"/>
                <w:kern w:val="0"/>
                <w:sz w:val="18"/>
                <w:szCs w:val="18"/>
              </w:rPr>
              <w:t>science :</w:t>
            </w:r>
            <w:proofErr w:type="gramEnd"/>
            <w:r w:rsidRPr="00307E7D">
              <w:rPr>
                <w:rFonts w:ascii="宋体" w:eastAsia="宋体" w:hAnsi="宋体" w:cs="宋体" w:hint="eastAsia"/>
                <w:color w:val="000000"/>
                <w:kern w:val="0"/>
                <w:sz w:val="18"/>
                <w:szCs w:val="18"/>
              </w:rPr>
              <w:t xml:space="preserve"> growth, development, and utilization of cultivated plants /[edited by] Margaret J. McMahon, Anton M. Kofranek, Vincent E. Rubatzky.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McMahon, Margaret.|Kofranek, Anton M.|Rubatzky, Vincent E.|Hartmann, Hudson Thomas, 1914-</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Boston :</w:t>
            </w:r>
            <w:proofErr w:type="gramEnd"/>
            <w:r w:rsidRPr="00307E7D">
              <w:rPr>
                <w:rFonts w:ascii="宋体" w:eastAsia="宋体" w:hAnsi="宋体" w:cs="宋体" w:hint="eastAsia"/>
                <w:color w:val="000000"/>
                <w:kern w:val="0"/>
                <w:sz w:val="18"/>
                <w:szCs w:val="18"/>
              </w:rPr>
              <w:t xml:space="preserve"> Prentice Hall, c2011.</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Plant virology / Roger Hull.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Hull, Roger, 1937-</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Fifth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Amsterdam :</w:t>
            </w:r>
            <w:proofErr w:type="gramEnd"/>
            <w:r w:rsidRPr="00307E7D">
              <w:rPr>
                <w:rFonts w:ascii="宋体" w:eastAsia="宋体" w:hAnsi="宋体" w:cs="宋体" w:hint="eastAsia"/>
                <w:color w:val="000000"/>
                <w:kern w:val="0"/>
                <w:sz w:val="18"/>
                <w:szCs w:val="18"/>
              </w:rPr>
              <w:t xml:space="preserve"> Academic Press / Elsevier, 2014.</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Plumb's veterinary drug handbook / Donald C. Plumb, Pharm. D.</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Plumb, Donald C. ,</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Eighth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Stockholm, Wisconsin : PharmaVet Inc. , [2015 ]</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Plumb's veterinary drug handbook / Donald C. Plumb.</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Plumb, Donald C.</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Stockholm, Wis</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PharmaVet ; Ames, Iowa : Distributed by Wiley, c2011.</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Practical horticulture / Laura Williams Rice, Robert P. Rice, Jr.</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Rice, Laura Williams.|Rice, Robert P.</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Upper Saddle River, </w:t>
            </w:r>
            <w:proofErr w:type="gramStart"/>
            <w:r w:rsidRPr="00307E7D">
              <w:rPr>
                <w:rFonts w:ascii="宋体" w:eastAsia="宋体" w:hAnsi="宋体" w:cs="宋体" w:hint="eastAsia"/>
                <w:color w:val="000000"/>
                <w:kern w:val="0"/>
                <w:sz w:val="18"/>
                <w:szCs w:val="18"/>
              </w:rPr>
              <w:t>NJ :</w:t>
            </w:r>
            <w:proofErr w:type="gramEnd"/>
            <w:r w:rsidRPr="00307E7D">
              <w:rPr>
                <w:rFonts w:ascii="宋体" w:eastAsia="宋体" w:hAnsi="宋体" w:cs="宋体" w:hint="eastAsia"/>
                <w:color w:val="000000"/>
                <w:kern w:val="0"/>
                <w:sz w:val="18"/>
                <w:szCs w:val="18"/>
              </w:rPr>
              <w:t xml:space="preserve"> Prentice Hall, c2011.</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Principles of horticulture / C.R. Adams, K.M. Bamford &amp; M.P. Early.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Adams, C. R.|Bamford, K. M.|Early, M. P.</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London ;</w:t>
            </w:r>
            <w:proofErr w:type="gramEnd"/>
            <w:r w:rsidRPr="00307E7D">
              <w:rPr>
                <w:rFonts w:ascii="宋体" w:eastAsia="宋体" w:hAnsi="宋体" w:cs="宋体" w:hint="eastAsia"/>
                <w:color w:val="000000"/>
                <w:kern w:val="0"/>
                <w:sz w:val="18"/>
                <w:szCs w:val="18"/>
              </w:rPr>
              <w:t xml:space="preserve"> New York : Routledge, c2012.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Pruning &amp; training / Christopher Brickell, David Joyce.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Brickell, Christopher.|Joyce, David.|Hawthorne, Linden.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 and updated.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London ;</w:t>
            </w:r>
            <w:proofErr w:type="gramEnd"/>
            <w:r w:rsidRPr="00307E7D">
              <w:rPr>
                <w:rFonts w:ascii="宋体" w:eastAsia="宋体" w:hAnsi="宋体" w:cs="宋体" w:hint="eastAsia"/>
                <w:color w:val="000000"/>
                <w:kern w:val="0"/>
                <w:sz w:val="18"/>
                <w:szCs w:val="18"/>
              </w:rPr>
              <w:t xml:space="preserve"> New York : DK, 2011.</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Public </w:t>
            </w:r>
            <w:proofErr w:type="gramStart"/>
            <w:r w:rsidRPr="00307E7D">
              <w:rPr>
                <w:rFonts w:ascii="宋体" w:eastAsia="宋体" w:hAnsi="宋体" w:cs="宋体" w:hint="eastAsia"/>
                <w:color w:val="000000"/>
                <w:kern w:val="0"/>
                <w:sz w:val="18"/>
                <w:szCs w:val="18"/>
              </w:rPr>
              <w:t>produce :</w:t>
            </w:r>
            <w:proofErr w:type="gramEnd"/>
            <w:r w:rsidRPr="00307E7D">
              <w:rPr>
                <w:rFonts w:ascii="宋体" w:eastAsia="宋体" w:hAnsi="宋体" w:cs="宋体" w:hint="eastAsia"/>
                <w:color w:val="000000"/>
                <w:kern w:val="0"/>
                <w:sz w:val="18"/>
                <w:szCs w:val="18"/>
              </w:rPr>
              <w:t xml:space="preserve"> cultivating our parks, plazas, and streets for healthier cities /Darrin Nordahl.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Nordahl, Darrin.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Revised &amp; </w:t>
            </w:r>
            <w:proofErr w:type="gramStart"/>
            <w:r w:rsidRPr="00307E7D">
              <w:rPr>
                <w:rFonts w:ascii="宋体" w:eastAsia="宋体" w:hAnsi="宋体" w:cs="宋体" w:hint="eastAsia"/>
                <w:color w:val="000000"/>
                <w:kern w:val="0"/>
                <w:sz w:val="18"/>
                <w:szCs w:val="18"/>
              </w:rPr>
              <w:t>expanded  edition</w:t>
            </w:r>
            <w:proofErr w:type="gramEnd"/>
            <w:r w:rsidRPr="00307E7D">
              <w:rPr>
                <w:rFonts w:ascii="宋体" w:eastAsia="宋体" w:hAnsi="宋体" w:cs="宋体" w:hint="eastAsia"/>
                <w:color w:val="000000"/>
                <w:kern w:val="0"/>
                <w:sz w:val="18"/>
                <w:szCs w:val="18"/>
              </w:rPr>
              <w:t xml:space="preserve">  .</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Washington : Island Press, [2014 ]</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97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Rabbit production / James I. McNitt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McNitt, J. I.</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Wallingford, </w:t>
            </w:r>
            <w:proofErr w:type="gramStart"/>
            <w:r w:rsidRPr="00307E7D">
              <w:rPr>
                <w:rFonts w:ascii="宋体" w:eastAsia="宋体" w:hAnsi="宋体" w:cs="宋体" w:hint="eastAsia"/>
                <w:color w:val="000000"/>
                <w:kern w:val="0"/>
                <w:sz w:val="18"/>
                <w:szCs w:val="18"/>
              </w:rPr>
              <w:t>Oxfordshire ;</w:t>
            </w:r>
            <w:proofErr w:type="gramEnd"/>
            <w:r w:rsidRPr="00307E7D">
              <w:rPr>
                <w:rFonts w:ascii="宋体" w:eastAsia="宋体" w:hAnsi="宋体" w:cs="宋体" w:hint="eastAsia"/>
                <w:color w:val="000000"/>
                <w:kern w:val="0"/>
                <w:sz w:val="18"/>
                <w:szCs w:val="18"/>
              </w:rPr>
              <w:t xml:space="preserve"> Cambridge, MA : CABI, c2013.</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Range </w:t>
            </w:r>
            <w:proofErr w:type="gramStart"/>
            <w:r w:rsidRPr="00307E7D">
              <w:rPr>
                <w:rFonts w:ascii="宋体" w:eastAsia="宋体" w:hAnsi="宋体" w:cs="宋体" w:hint="eastAsia"/>
                <w:color w:val="000000"/>
                <w:kern w:val="0"/>
                <w:sz w:val="18"/>
                <w:szCs w:val="18"/>
              </w:rPr>
              <w:t>management :</w:t>
            </w:r>
            <w:proofErr w:type="gramEnd"/>
            <w:r w:rsidRPr="00307E7D">
              <w:rPr>
                <w:rFonts w:ascii="宋体" w:eastAsia="宋体" w:hAnsi="宋体" w:cs="宋体" w:hint="eastAsia"/>
                <w:color w:val="000000"/>
                <w:kern w:val="0"/>
                <w:sz w:val="18"/>
                <w:szCs w:val="18"/>
              </w:rPr>
              <w:t xml:space="preserve"> principles and practices /Jerry L. Holechek, Rex D. Pieper, Carlton H. Herbel.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Holechek, Jerry.|Pieper, Rex D.|Herbel, Carlton H. , 1927-</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Boston :</w:t>
            </w:r>
            <w:proofErr w:type="gramEnd"/>
            <w:r w:rsidRPr="00307E7D">
              <w:rPr>
                <w:rFonts w:ascii="宋体" w:eastAsia="宋体" w:hAnsi="宋体" w:cs="宋体" w:hint="eastAsia"/>
                <w:color w:val="000000"/>
                <w:kern w:val="0"/>
                <w:sz w:val="18"/>
                <w:szCs w:val="18"/>
              </w:rPr>
              <w:t xml:space="preserve"> Prentice Hall, 2011.</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Recommendations on the transport of dangerous </w:t>
            </w:r>
            <w:proofErr w:type="gramStart"/>
            <w:r w:rsidRPr="00307E7D">
              <w:rPr>
                <w:rFonts w:ascii="宋体" w:eastAsia="宋体" w:hAnsi="宋体" w:cs="宋体" w:hint="eastAsia"/>
                <w:color w:val="000000"/>
                <w:kern w:val="0"/>
                <w:sz w:val="18"/>
                <w:szCs w:val="18"/>
              </w:rPr>
              <w:t>goods :</w:t>
            </w:r>
            <w:proofErr w:type="gramEnd"/>
            <w:r w:rsidRPr="00307E7D">
              <w:rPr>
                <w:rFonts w:ascii="宋体" w:eastAsia="宋体" w:hAnsi="宋体" w:cs="宋体" w:hint="eastAsia"/>
                <w:color w:val="000000"/>
                <w:kern w:val="0"/>
                <w:sz w:val="18"/>
                <w:szCs w:val="18"/>
              </w:rPr>
              <w:t xml:space="preserve"> model regulations.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United Nations. Committee of Experts on the Transport of Dangerous Goods.</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18th rev.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New </w:t>
            </w:r>
            <w:proofErr w:type="gramStart"/>
            <w:r w:rsidRPr="00307E7D">
              <w:rPr>
                <w:rFonts w:ascii="宋体" w:eastAsia="宋体" w:hAnsi="宋体" w:cs="宋体" w:hint="eastAsia"/>
                <w:color w:val="000000"/>
                <w:kern w:val="0"/>
                <w:sz w:val="18"/>
                <w:szCs w:val="18"/>
              </w:rPr>
              <w:t>York :</w:t>
            </w:r>
            <w:proofErr w:type="gramEnd"/>
            <w:r w:rsidRPr="00307E7D">
              <w:rPr>
                <w:rFonts w:ascii="宋体" w:eastAsia="宋体" w:hAnsi="宋体" w:cs="宋体" w:hint="eastAsia"/>
                <w:color w:val="000000"/>
                <w:kern w:val="0"/>
                <w:sz w:val="18"/>
                <w:szCs w:val="18"/>
              </w:rPr>
              <w:t xml:space="preserve"> United Nations, 2013.</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Residential landscape </w:t>
            </w:r>
            <w:proofErr w:type="gramStart"/>
            <w:r w:rsidRPr="00307E7D">
              <w:rPr>
                <w:rFonts w:ascii="宋体" w:eastAsia="宋体" w:hAnsi="宋体" w:cs="宋体" w:hint="eastAsia"/>
                <w:color w:val="000000"/>
                <w:kern w:val="0"/>
                <w:sz w:val="18"/>
                <w:szCs w:val="18"/>
              </w:rPr>
              <w:t>architecture :</w:t>
            </w:r>
            <w:proofErr w:type="gramEnd"/>
            <w:r w:rsidRPr="00307E7D">
              <w:rPr>
                <w:rFonts w:ascii="宋体" w:eastAsia="宋体" w:hAnsi="宋体" w:cs="宋体" w:hint="eastAsia"/>
                <w:color w:val="000000"/>
                <w:kern w:val="0"/>
                <w:sz w:val="18"/>
                <w:szCs w:val="18"/>
              </w:rPr>
              <w:t xml:space="preserve"> design process for the private residence /Norman K. Booth, FASLA, James E. Hiss, FASLA.</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Booth, Norman K.|Hiss, James 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Upper Saddle River, New </w:t>
            </w:r>
            <w:proofErr w:type="gramStart"/>
            <w:r w:rsidRPr="00307E7D">
              <w:rPr>
                <w:rFonts w:ascii="宋体" w:eastAsia="宋体" w:hAnsi="宋体" w:cs="宋体" w:hint="eastAsia"/>
                <w:color w:val="000000"/>
                <w:kern w:val="0"/>
                <w:sz w:val="18"/>
                <w:szCs w:val="18"/>
              </w:rPr>
              <w:t>Jersey :</w:t>
            </w:r>
            <w:proofErr w:type="gramEnd"/>
            <w:r w:rsidRPr="00307E7D">
              <w:rPr>
                <w:rFonts w:ascii="宋体" w:eastAsia="宋体" w:hAnsi="宋体" w:cs="宋体" w:hint="eastAsia"/>
                <w:color w:val="000000"/>
                <w:kern w:val="0"/>
                <w:sz w:val="18"/>
                <w:szCs w:val="18"/>
              </w:rPr>
              <w:t xml:space="preserve"> Prentice Hall, c2012.</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Scientific farm animal </w:t>
            </w:r>
            <w:proofErr w:type="gramStart"/>
            <w:r w:rsidRPr="00307E7D">
              <w:rPr>
                <w:rFonts w:ascii="宋体" w:eastAsia="宋体" w:hAnsi="宋体" w:cs="宋体" w:hint="eastAsia"/>
                <w:color w:val="000000"/>
                <w:kern w:val="0"/>
                <w:sz w:val="18"/>
                <w:szCs w:val="18"/>
              </w:rPr>
              <w:t>production :</w:t>
            </w:r>
            <w:proofErr w:type="gramEnd"/>
            <w:r w:rsidRPr="00307E7D">
              <w:rPr>
                <w:rFonts w:ascii="宋体" w:eastAsia="宋体" w:hAnsi="宋体" w:cs="宋体" w:hint="eastAsia"/>
                <w:color w:val="000000"/>
                <w:kern w:val="0"/>
                <w:sz w:val="18"/>
                <w:szCs w:val="18"/>
              </w:rPr>
              <w:t xml:space="preserve"> an introduction to animal science /Thomas G. Field.</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Field, Thomas G.|Taylor, Robert 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Boston :</w:t>
            </w:r>
            <w:proofErr w:type="gramEnd"/>
            <w:r w:rsidRPr="00307E7D">
              <w:rPr>
                <w:rFonts w:ascii="宋体" w:eastAsia="宋体" w:hAnsi="宋体" w:cs="宋体" w:hint="eastAsia"/>
                <w:color w:val="000000"/>
                <w:kern w:val="0"/>
                <w:sz w:val="18"/>
                <w:szCs w:val="18"/>
              </w:rPr>
              <w:t xml:space="preserve"> Prentice Hall, c2012.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Slatter's fundamentals of veterinary ophthalmology / David J. Maggs, Paul E. Miller, Ron Ofri.</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Maggs, David J.|Miller, Paul E. , 1957-|Ofri, Ron.|Slatter, Douglas H.</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Mo</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Elsevier, c2013.</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Small animal internal medicine / [edited by] Richard W. Nelson, C. Guillermo Couto.</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Nelson, Richard W. 1953-|Couto, C. Guillermo,</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Fifth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MO : Elsevier / Mosby, [2014 ]</w:t>
            </w:r>
          </w:p>
        </w:tc>
      </w:tr>
      <w:tr w:rsidR="00307E7D" w:rsidRPr="00307E7D" w:rsidTr="0043269D">
        <w:trPr>
          <w:trHeight w:val="13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Soil and water conservation engineering / Rodney L. Huffman, Delmar D. Fangmeier, William J. Elliot, Stephen R. Workman.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Huffman, Rodney L.|Fangmeier, D. D.|Elliot, William J.|Workman, Stephen R.|American Society of Agricultural and Biological Engineers.</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St Joseph, </w:t>
            </w:r>
            <w:proofErr w:type="gramStart"/>
            <w:r w:rsidRPr="00307E7D">
              <w:rPr>
                <w:rFonts w:ascii="宋体" w:eastAsia="宋体" w:hAnsi="宋体" w:cs="宋体" w:hint="eastAsia"/>
                <w:color w:val="000000"/>
                <w:kern w:val="0"/>
                <w:sz w:val="18"/>
                <w:szCs w:val="18"/>
              </w:rPr>
              <w:t>MI :</w:t>
            </w:r>
            <w:proofErr w:type="gramEnd"/>
            <w:r w:rsidRPr="00307E7D">
              <w:rPr>
                <w:rFonts w:ascii="宋体" w:eastAsia="宋体" w:hAnsi="宋体" w:cs="宋体" w:hint="eastAsia"/>
                <w:color w:val="000000"/>
                <w:kern w:val="0"/>
                <w:sz w:val="18"/>
                <w:szCs w:val="18"/>
              </w:rPr>
              <w:t xml:space="preserve"> American Society of Agricultural and Biological Engineers, 2013.</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Soil fertility and </w:t>
            </w:r>
            <w:proofErr w:type="gramStart"/>
            <w:r w:rsidRPr="00307E7D">
              <w:rPr>
                <w:rFonts w:ascii="宋体" w:eastAsia="宋体" w:hAnsi="宋体" w:cs="宋体" w:hint="eastAsia"/>
                <w:color w:val="000000"/>
                <w:kern w:val="0"/>
                <w:sz w:val="18"/>
                <w:szCs w:val="18"/>
              </w:rPr>
              <w:t>fertilizers :</w:t>
            </w:r>
            <w:proofErr w:type="gramEnd"/>
            <w:r w:rsidRPr="00307E7D">
              <w:rPr>
                <w:rFonts w:ascii="宋体" w:eastAsia="宋体" w:hAnsi="宋体" w:cs="宋体" w:hint="eastAsia"/>
                <w:color w:val="000000"/>
                <w:kern w:val="0"/>
                <w:sz w:val="18"/>
                <w:szCs w:val="18"/>
              </w:rPr>
              <w:t xml:space="preserve"> an introduction to nutrient management /John L. Havlin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Havlin, John.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Upper Saddle River, N. J</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Pearson, 2013.</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106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Soil genesis and classification / S.W. Buol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Buol, S. W.</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Chichester, West </w:t>
            </w:r>
            <w:proofErr w:type="gramStart"/>
            <w:r w:rsidRPr="00307E7D">
              <w:rPr>
                <w:rFonts w:ascii="宋体" w:eastAsia="宋体" w:hAnsi="宋体" w:cs="宋体" w:hint="eastAsia"/>
                <w:color w:val="000000"/>
                <w:kern w:val="0"/>
                <w:sz w:val="18"/>
                <w:szCs w:val="18"/>
              </w:rPr>
              <w:t>Sussex ;</w:t>
            </w:r>
            <w:proofErr w:type="gramEnd"/>
            <w:r w:rsidRPr="00307E7D">
              <w:rPr>
                <w:rFonts w:ascii="宋体" w:eastAsia="宋体" w:hAnsi="宋体" w:cs="宋体" w:hint="eastAsia"/>
                <w:color w:val="000000"/>
                <w:kern w:val="0"/>
                <w:sz w:val="18"/>
                <w:szCs w:val="18"/>
              </w:rPr>
              <w:t xml:space="preserve"> Ames, Iowa : Wiley-Blackwell, 2011.</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Soil science &amp; management / Edward J. Plaster.</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Plaster, Edward J.</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Clifton Park, </w:t>
            </w:r>
            <w:proofErr w:type="gramStart"/>
            <w:r w:rsidRPr="00307E7D">
              <w:rPr>
                <w:rFonts w:ascii="宋体" w:eastAsia="宋体" w:hAnsi="宋体" w:cs="宋体" w:hint="eastAsia"/>
                <w:color w:val="000000"/>
                <w:kern w:val="0"/>
                <w:sz w:val="18"/>
                <w:szCs w:val="18"/>
              </w:rPr>
              <w:t>NY :</w:t>
            </w:r>
            <w:proofErr w:type="gramEnd"/>
            <w:r w:rsidRPr="00307E7D">
              <w:rPr>
                <w:rFonts w:ascii="宋体" w:eastAsia="宋体" w:hAnsi="宋体" w:cs="宋体" w:hint="eastAsia"/>
                <w:color w:val="000000"/>
                <w:kern w:val="0"/>
                <w:sz w:val="18"/>
                <w:szCs w:val="18"/>
              </w:rPr>
              <w:t xml:space="preserve"> Delmar, Cengage Learning, c2014.</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Soil science simplified / Neal S. Eash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Eash, Neal Samuel.</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Hoboken, New </w:t>
            </w:r>
            <w:proofErr w:type="gramStart"/>
            <w:r w:rsidRPr="00307E7D">
              <w:rPr>
                <w:rFonts w:ascii="宋体" w:eastAsia="宋体" w:hAnsi="宋体" w:cs="宋体" w:hint="eastAsia"/>
                <w:color w:val="000000"/>
                <w:kern w:val="0"/>
                <w:sz w:val="18"/>
                <w:szCs w:val="18"/>
              </w:rPr>
              <w:t>Jersey :</w:t>
            </w:r>
            <w:proofErr w:type="gramEnd"/>
            <w:r w:rsidRPr="00307E7D">
              <w:rPr>
                <w:rFonts w:ascii="宋体" w:eastAsia="宋体" w:hAnsi="宋体" w:cs="宋体" w:hint="eastAsia"/>
                <w:color w:val="000000"/>
                <w:kern w:val="0"/>
                <w:sz w:val="18"/>
                <w:szCs w:val="18"/>
              </w:rPr>
              <w:t xml:space="preserve"> John Wiley &amp; Sons, Inc. , c2016.</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109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Textbook of veterinary diagnostic radiology / [edited by] Donald E. Thrall.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Thrall, Donald 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St. </w:t>
            </w:r>
            <w:proofErr w:type="gramStart"/>
            <w:r w:rsidRPr="00307E7D">
              <w:rPr>
                <w:rFonts w:ascii="宋体" w:eastAsia="宋体" w:hAnsi="宋体" w:cs="宋体" w:hint="eastAsia"/>
                <w:color w:val="000000"/>
                <w:kern w:val="0"/>
                <w:sz w:val="18"/>
                <w:szCs w:val="18"/>
              </w:rPr>
              <w:t>Louis :</w:t>
            </w:r>
            <w:proofErr w:type="gramEnd"/>
            <w:r w:rsidRPr="00307E7D">
              <w:rPr>
                <w:rFonts w:ascii="宋体" w:eastAsia="宋体" w:hAnsi="宋体" w:cs="宋体" w:hint="eastAsia"/>
                <w:color w:val="000000"/>
                <w:kern w:val="0"/>
                <w:sz w:val="18"/>
                <w:szCs w:val="18"/>
              </w:rPr>
              <w:t xml:space="preserve"> Saunders Elsevier, c2013.</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The dog lover's companion to the San Francisco Bay area / Maria Goodavage.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Goodavage, Maria, 1962-|Goodavage, Maria, 1962-</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Berkeley, </w:t>
            </w:r>
            <w:proofErr w:type="gramStart"/>
            <w:r w:rsidRPr="00307E7D">
              <w:rPr>
                <w:rFonts w:ascii="宋体" w:eastAsia="宋体" w:hAnsi="宋体" w:cs="宋体" w:hint="eastAsia"/>
                <w:color w:val="000000"/>
                <w:kern w:val="0"/>
                <w:sz w:val="18"/>
                <w:szCs w:val="18"/>
              </w:rPr>
              <w:t>CA :</w:t>
            </w:r>
            <w:proofErr w:type="gramEnd"/>
            <w:r w:rsidRPr="00307E7D">
              <w:rPr>
                <w:rFonts w:ascii="宋体" w:eastAsia="宋体" w:hAnsi="宋体" w:cs="宋体" w:hint="eastAsia"/>
                <w:color w:val="000000"/>
                <w:kern w:val="0"/>
                <w:sz w:val="18"/>
                <w:szCs w:val="18"/>
              </w:rPr>
              <w:t xml:space="preserve"> Avalon Travel, c2011.</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The human </w:t>
            </w:r>
            <w:proofErr w:type="gramStart"/>
            <w:r w:rsidRPr="00307E7D">
              <w:rPr>
                <w:rFonts w:ascii="宋体" w:eastAsia="宋体" w:hAnsi="宋体" w:cs="宋体" w:hint="eastAsia"/>
                <w:color w:val="000000"/>
                <w:kern w:val="0"/>
                <w:sz w:val="18"/>
                <w:szCs w:val="18"/>
              </w:rPr>
              <w:t>species :</w:t>
            </w:r>
            <w:proofErr w:type="gramEnd"/>
            <w:r w:rsidRPr="00307E7D">
              <w:rPr>
                <w:rFonts w:ascii="宋体" w:eastAsia="宋体" w:hAnsi="宋体" w:cs="宋体" w:hint="eastAsia"/>
                <w:color w:val="000000"/>
                <w:kern w:val="0"/>
                <w:sz w:val="18"/>
                <w:szCs w:val="18"/>
              </w:rPr>
              <w:t xml:space="preserve"> an introduction to biological anthropology /John Relethford.</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Relethford, John.</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New </w:t>
            </w:r>
            <w:proofErr w:type="gramStart"/>
            <w:r w:rsidRPr="00307E7D">
              <w:rPr>
                <w:rFonts w:ascii="宋体" w:eastAsia="宋体" w:hAnsi="宋体" w:cs="宋体" w:hint="eastAsia"/>
                <w:color w:val="000000"/>
                <w:kern w:val="0"/>
                <w:sz w:val="18"/>
                <w:szCs w:val="18"/>
              </w:rPr>
              <w:t>York :</w:t>
            </w:r>
            <w:proofErr w:type="gramEnd"/>
            <w:r w:rsidRPr="00307E7D">
              <w:rPr>
                <w:rFonts w:ascii="宋体" w:eastAsia="宋体" w:hAnsi="宋体" w:cs="宋体" w:hint="eastAsia"/>
                <w:color w:val="000000"/>
                <w:kern w:val="0"/>
                <w:sz w:val="18"/>
                <w:szCs w:val="18"/>
              </w:rPr>
              <w:t xml:space="preserve"> McGraw-Hill Humanities / Social Sciences / Languages, 2013.</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The manual of biocontrol </w:t>
            </w:r>
            <w:proofErr w:type="gramStart"/>
            <w:r w:rsidRPr="00307E7D">
              <w:rPr>
                <w:rFonts w:ascii="宋体" w:eastAsia="宋体" w:hAnsi="宋体" w:cs="宋体" w:hint="eastAsia"/>
                <w:color w:val="000000"/>
                <w:kern w:val="0"/>
                <w:sz w:val="18"/>
                <w:szCs w:val="18"/>
              </w:rPr>
              <w:t>agents :</w:t>
            </w:r>
            <w:proofErr w:type="gramEnd"/>
            <w:r w:rsidRPr="00307E7D">
              <w:rPr>
                <w:rFonts w:ascii="宋体" w:eastAsia="宋体" w:hAnsi="宋体" w:cs="宋体" w:hint="eastAsia"/>
                <w:color w:val="000000"/>
                <w:kern w:val="0"/>
                <w:sz w:val="18"/>
                <w:szCs w:val="18"/>
              </w:rPr>
              <w:t xml:space="preserve"> a world compendium /editor, Roma L. Gwynn.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Gwynn, Roma L.</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Hampshire :</w:t>
            </w:r>
            <w:proofErr w:type="gramEnd"/>
            <w:r w:rsidRPr="00307E7D">
              <w:rPr>
                <w:rFonts w:ascii="宋体" w:eastAsia="宋体" w:hAnsi="宋体" w:cs="宋体" w:hint="eastAsia"/>
                <w:color w:val="000000"/>
                <w:kern w:val="0"/>
                <w:sz w:val="18"/>
                <w:szCs w:val="18"/>
              </w:rPr>
              <w:t xml:space="preserve"> British Crop Protection Council, 2014.</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The nature and properties of soils / Ray R. Weil, Professor of Soil Science, University of Maryland, Nyle C. Brady (late), Professor of Soil Science, Emeritus, Cornell University.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Weil. Ray R. ,|Brady, Nyle C. ,|Brady, Nyle C.</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Fifteenth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Columbus : Pearson, [2017 ]</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The oil palm / R.H.V. Corley and P.B. Tinker.</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Corley, R. H. V. ,|Tinker, P. B.</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Hoboken, </w:t>
            </w:r>
            <w:proofErr w:type="gramStart"/>
            <w:r w:rsidRPr="00307E7D">
              <w:rPr>
                <w:rFonts w:ascii="宋体" w:eastAsia="宋体" w:hAnsi="宋体" w:cs="宋体" w:hint="eastAsia"/>
                <w:color w:val="000000"/>
                <w:kern w:val="0"/>
                <w:sz w:val="18"/>
                <w:szCs w:val="18"/>
              </w:rPr>
              <w:t>NJ :</w:t>
            </w:r>
            <w:proofErr w:type="gramEnd"/>
            <w:r w:rsidRPr="00307E7D">
              <w:rPr>
                <w:rFonts w:ascii="宋体" w:eastAsia="宋体" w:hAnsi="宋体" w:cs="宋体" w:hint="eastAsia"/>
                <w:color w:val="000000"/>
                <w:kern w:val="0"/>
                <w:sz w:val="18"/>
                <w:szCs w:val="18"/>
              </w:rPr>
              <w:t xml:space="preserve"> John Wiley &amp; Sons, 2016.</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The pesticide </w:t>
            </w:r>
            <w:proofErr w:type="gramStart"/>
            <w:r w:rsidRPr="00307E7D">
              <w:rPr>
                <w:rFonts w:ascii="宋体" w:eastAsia="宋体" w:hAnsi="宋体" w:cs="宋体" w:hint="eastAsia"/>
                <w:color w:val="000000"/>
                <w:kern w:val="0"/>
                <w:sz w:val="18"/>
                <w:szCs w:val="18"/>
              </w:rPr>
              <w:t>manual :</w:t>
            </w:r>
            <w:proofErr w:type="gramEnd"/>
            <w:r w:rsidRPr="00307E7D">
              <w:rPr>
                <w:rFonts w:ascii="宋体" w:eastAsia="宋体" w:hAnsi="宋体" w:cs="宋体" w:hint="eastAsia"/>
                <w:color w:val="000000"/>
                <w:kern w:val="0"/>
                <w:sz w:val="18"/>
                <w:szCs w:val="18"/>
              </w:rPr>
              <w:t xml:space="preserve"> a world compendium /editor, C. MacBean.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MacBean, C.|British Crop Protection Council.</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Alton, </w:t>
            </w:r>
            <w:proofErr w:type="gramStart"/>
            <w:r w:rsidRPr="00307E7D">
              <w:rPr>
                <w:rFonts w:ascii="宋体" w:eastAsia="宋体" w:hAnsi="宋体" w:cs="宋体" w:hint="eastAsia"/>
                <w:color w:val="000000"/>
                <w:kern w:val="0"/>
                <w:sz w:val="18"/>
                <w:szCs w:val="18"/>
              </w:rPr>
              <w:t>Hampshire :</w:t>
            </w:r>
            <w:proofErr w:type="gramEnd"/>
            <w:r w:rsidRPr="00307E7D">
              <w:rPr>
                <w:rFonts w:ascii="宋体" w:eastAsia="宋体" w:hAnsi="宋体" w:cs="宋体" w:hint="eastAsia"/>
                <w:color w:val="000000"/>
                <w:kern w:val="0"/>
                <w:sz w:val="18"/>
                <w:szCs w:val="18"/>
              </w:rPr>
              <w:t xml:space="preserve"> British Crop Protection Council, c2012.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The UFAW handbook on the care and management of laboratory and other research animals / edited by Robert Hubrecht and James Kirkwood.</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Hubrecht, R.|Kirkwood, James K.|Universities Federation for Animal Welfare.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Chichester, West </w:t>
            </w:r>
            <w:proofErr w:type="gramStart"/>
            <w:r w:rsidRPr="00307E7D">
              <w:rPr>
                <w:rFonts w:ascii="宋体" w:eastAsia="宋体" w:hAnsi="宋体" w:cs="宋体" w:hint="eastAsia"/>
                <w:color w:val="000000"/>
                <w:kern w:val="0"/>
                <w:sz w:val="18"/>
                <w:szCs w:val="18"/>
              </w:rPr>
              <w:t>Sussex ;</w:t>
            </w:r>
            <w:proofErr w:type="gramEnd"/>
            <w:r w:rsidRPr="00307E7D">
              <w:rPr>
                <w:rFonts w:ascii="宋体" w:eastAsia="宋体" w:hAnsi="宋体" w:cs="宋体" w:hint="eastAsia"/>
                <w:color w:val="000000"/>
                <w:kern w:val="0"/>
                <w:sz w:val="18"/>
                <w:szCs w:val="18"/>
              </w:rPr>
              <w:t xml:space="preserve"> Ames, Iowa : Wiley-Blackwell, c2010.</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117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The vertical garden : from nature to the city /Patrick Blanc ; preface by Jean Nouvel; photographs by the author and Véronique Lalot ; </w:t>
            </w:r>
            <w:proofErr w:type="gramStart"/>
            <w:r w:rsidRPr="00307E7D">
              <w:rPr>
                <w:rFonts w:ascii="宋体" w:eastAsia="宋体" w:hAnsi="宋体" w:cs="宋体" w:hint="eastAsia"/>
                <w:color w:val="000000"/>
                <w:kern w:val="0"/>
                <w:sz w:val="18"/>
                <w:szCs w:val="18"/>
              </w:rPr>
              <w:t>translation</w:t>
            </w:r>
            <w:proofErr w:type="gramEnd"/>
            <w:r w:rsidRPr="00307E7D">
              <w:rPr>
                <w:rFonts w:ascii="宋体" w:eastAsia="宋体" w:hAnsi="宋体" w:cs="宋体" w:hint="eastAsia"/>
                <w:color w:val="000000"/>
                <w:kern w:val="0"/>
                <w:sz w:val="18"/>
                <w:szCs w:val="18"/>
              </w:rPr>
              <w:t xml:space="preserve"> by Gregory Bruhn.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Blanc, Patrick, 1953-|Lalot, Véronique.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 and updated.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New </w:t>
            </w:r>
            <w:proofErr w:type="gramStart"/>
            <w:r w:rsidRPr="00307E7D">
              <w:rPr>
                <w:rFonts w:ascii="宋体" w:eastAsia="宋体" w:hAnsi="宋体" w:cs="宋体" w:hint="eastAsia"/>
                <w:color w:val="000000"/>
                <w:kern w:val="0"/>
                <w:sz w:val="18"/>
                <w:szCs w:val="18"/>
              </w:rPr>
              <w:t>York :</w:t>
            </w:r>
            <w:proofErr w:type="gramEnd"/>
            <w:r w:rsidRPr="00307E7D">
              <w:rPr>
                <w:rFonts w:ascii="宋体" w:eastAsia="宋体" w:hAnsi="宋体" w:cs="宋体" w:hint="eastAsia"/>
                <w:color w:val="000000"/>
                <w:kern w:val="0"/>
                <w:sz w:val="18"/>
                <w:szCs w:val="18"/>
              </w:rPr>
              <w:t xml:space="preserve"> Norton, 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The wildlife techniques manual / edited by Nova J. Silvy.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Silvy, Nova J.</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7th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Baltimore, Md</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Johns Hopkins University Press, 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The world news </w:t>
            </w:r>
            <w:proofErr w:type="gramStart"/>
            <w:r w:rsidRPr="00307E7D">
              <w:rPr>
                <w:rFonts w:ascii="宋体" w:eastAsia="宋体" w:hAnsi="宋体" w:cs="宋体" w:hint="eastAsia"/>
                <w:color w:val="000000"/>
                <w:kern w:val="0"/>
                <w:sz w:val="18"/>
                <w:szCs w:val="18"/>
              </w:rPr>
              <w:t>prism :</w:t>
            </w:r>
            <w:proofErr w:type="gramEnd"/>
            <w:r w:rsidRPr="00307E7D">
              <w:rPr>
                <w:rFonts w:ascii="宋体" w:eastAsia="宋体" w:hAnsi="宋体" w:cs="宋体" w:hint="eastAsia"/>
                <w:color w:val="000000"/>
                <w:kern w:val="0"/>
                <w:sz w:val="18"/>
                <w:szCs w:val="18"/>
              </w:rPr>
              <w:t xml:space="preserve"> challenges of digital communication /William A. Hachten and James F. Scotton.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Hachten, William A.|Scotton, James F. 1932-</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Chichester, West Sussex, </w:t>
            </w:r>
            <w:proofErr w:type="gramStart"/>
            <w:r w:rsidRPr="00307E7D">
              <w:rPr>
                <w:rFonts w:ascii="宋体" w:eastAsia="宋体" w:hAnsi="宋体" w:cs="宋体" w:hint="eastAsia"/>
                <w:color w:val="000000"/>
                <w:kern w:val="0"/>
                <w:sz w:val="18"/>
                <w:szCs w:val="18"/>
              </w:rPr>
              <w:t>UK :</w:t>
            </w:r>
            <w:proofErr w:type="gramEnd"/>
            <w:r w:rsidRPr="00307E7D">
              <w:rPr>
                <w:rFonts w:ascii="宋体" w:eastAsia="宋体" w:hAnsi="宋体" w:cs="宋体" w:hint="eastAsia"/>
                <w:color w:val="000000"/>
                <w:kern w:val="0"/>
                <w:sz w:val="18"/>
                <w:szCs w:val="18"/>
              </w:rPr>
              <w:t xml:space="preserve"> Wiley-Blackwell, 2012.</w:t>
            </w:r>
          </w:p>
        </w:tc>
      </w:tr>
      <w:tr w:rsidR="00307E7D" w:rsidRPr="00307E7D" w:rsidTr="0043269D">
        <w:trPr>
          <w:trHeight w:val="90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Thermodynamics and heat power / Irving Granet, PE, Professor of Engineering City University of New York; Maurice Bluestein, Professor Emeritus Indiana University-Purdue University Indianapolis.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Granet, Irving,|Bluestein, Maurice,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Eighth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Boca Raton, FL : CRC Press, Taylor &amp; Francis Group, [2015 ]</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Tumors in domestic animals / edited by Donald J. Meuten.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Meuten, Donald J. ,</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Fifth 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Ames, </w:t>
            </w:r>
            <w:proofErr w:type="gramStart"/>
            <w:r w:rsidRPr="00307E7D">
              <w:rPr>
                <w:rFonts w:ascii="宋体" w:eastAsia="宋体" w:hAnsi="宋体" w:cs="宋体" w:hint="eastAsia"/>
                <w:color w:val="000000"/>
                <w:kern w:val="0"/>
                <w:sz w:val="18"/>
                <w:szCs w:val="18"/>
              </w:rPr>
              <w:t>Iowa :</w:t>
            </w:r>
            <w:proofErr w:type="gramEnd"/>
            <w:r w:rsidRPr="00307E7D">
              <w:rPr>
                <w:rFonts w:ascii="宋体" w:eastAsia="宋体" w:hAnsi="宋体" w:cs="宋体" w:hint="eastAsia"/>
                <w:color w:val="000000"/>
                <w:kern w:val="0"/>
                <w:sz w:val="18"/>
                <w:szCs w:val="18"/>
              </w:rPr>
              <w:t xml:space="preserve"> John Wiley &amp; Sons Inc. , 2017.</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Turfgrass management / A.J. Turgeon.</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Turgeon, A. J. 1943-</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Boston :</w:t>
            </w:r>
            <w:proofErr w:type="gramEnd"/>
            <w:r w:rsidRPr="00307E7D">
              <w:rPr>
                <w:rFonts w:ascii="宋体" w:eastAsia="宋体" w:hAnsi="宋体" w:cs="宋体" w:hint="eastAsia"/>
                <w:color w:val="000000"/>
                <w:kern w:val="0"/>
                <w:sz w:val="18"/>
                <w:szCs w:val="18"/>
              </w:rPr>
              <w:t xml:space="preserve"> Prentice Hall, c2012.</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Turfgrass science &amp; management / Robert D. Emmons, Frank Rossi.</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Emmons, Robert D. , 1945-</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Stamford, </w:t>
            </w:r>
            <w:proofErr w:type="gramStart"/>
            <w:r w:rsidRPr="00307E7D">
              <w:rPr>
                <w:rFonts w:ascii="宋体" w:eastAsia="宋体" w:hAnsi="宋体" w:cs="宋体" w:hint="eastAsia"/>
                <w:color w:val="000000"/>
                <w:kern w:val="0"/>
                <w:sz w:val="18"/>
                <w:szCs w:val="18"/>
              </w:rPr>
              <w:t>CT :</w:t>
            </w:r>
            <w:proofErr w:type="gramEnd"/>
            <w:r w:rsidRPr="00307E7D">
              <w:rPr>
                <w:rFonts w:ascii="宋体" w:eastAsia="宋体" w:hAnsi="宋体" w:cs="宋体" w:hint="eastAsia"/>
                <w:color w:val="000000"/>
                <w:kern w:val="0"/>
                <w:sz w:val="18"/>
                <w:szCs w:val="18"/>
              </w:rPr>
              <w:t xml:space="preserve"> Cengage Learning, c2016.</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Veterinary anaesthesia / K.W. Clarke, C.M. Trim, L.W. Hall.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Clarke, K. W.|Hall, Leslie W.|Trim, C.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Edinburgh ;</w:t>
            </w:r>
            <w:proofErr w:type="gramEnd"/>
            <w:r w:rsidRPr="00307E7D">
              <w:rPr>
                <w:rFonts w:ascii="宋体" w:eastAsia="宋体" w:hAnsi="宋体" w:cs="宋体" w:hint="eastAsia"/>
                <w:color w:val="000000"/>
                <w:kern w:val="0"/>
                <w:sz w:val="18"/>
                <w:szCs w:val="18"/>
              </w:rPr>
              <w:t xml:space="preserve"> New York : Saunders / Elsevier, 2014.</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Veterinary anaesthesia / K.W. Clarke, C.M. Trim, L.W. Hall.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Clarke, K. W.|Hall, Leslie W.|Trim, C.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11th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Edinburgh ;</w:t>
            </w:r>
            <w:proofErr w:type="gramEnd"/>
            <w:r w:rsidRPr="00307E7D">
              <w:rPr>
                <w:rFonts w:ascii="宋体" w:eastAsia="宋体" w:hAnsi="宋体" w:cs="宋体" w:hint="eastAsia"/>
                <w:color w:val="000000"/>
                <w:kern w:val="0"/>
                <w:sz w:val="18"/>
                <w:szCs w:val="18"/>
              </w:rPr>
              <w:t xml:space="preserve"> New York : Saunders / Elsevier, 2014.</w:t>
            </w:r>
          </w:p>
        </w:tc>
      </w:tr>
      <w:tr w:rsidR="00307E7D" w:rsidRPr="00307E7D" w:rsidTr="0043269D">
        <w:trPr>
          <w:trHeight w:val="112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Veterinary anatomy of domestic mammals : textbook and colour atlas /editors, Horst Erich König, Hans-Georg Liebich ; with contributions from Christine Aurich [and twenty-two others] ; translated by Renate Weller [and five others]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König, Horst Erich,|Liebich, Hans-Georg,|Aurich, Christine,|Weller, Renate,</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6th, revised and extended </w:t>
            </w:r>
            <w:r w:rsidRPr="00307E7D">
              <w:rPr>
                <w:rFonts w:ascii="宋体" w:eastAsia="宋体" w:hAnsi="宋体" w:cs="宋体" w:hint="eastAsia"/>
                <w:color w:val="000000"/>
                <w:kern w:val="0"/>
                <w:sz w:val="18"/>
                <w:szCs w:val="18"/>
              </w:rPr>
              <w:lastRenderedPageBreak/>
              <w:t>edition.</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Stuttgart ; New York : Schattauer, [2014 ]</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127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Veterinary anesthesia and analgesia / edited by Kurt A. Grimm ... [et al.].</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Grimm, Kurt A.</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Ames, </w:t>
            </w:r>
            <w:proofErr w:type="gramStart"/>
            <w:r w:rsidRPr="00307E7D">
              <w:rPr>
                <w:rFonts w:ascii="宋体" w:eastAsia="宋体" w:hAnsi="宋体" w:cs="宋体" w:hint="eastAsia"/>
                <w:color w:val="000000"/>
                <w:kern w:val="0"/>
                <w:sz w:val="18"/>
                <w:szCs w:val="18"/>
              </w:rPr>
              <w:t>Iowa :</w:t>
            </w:r>
            <w:proofErr w:type="gramEnd"/>
            <w:r w:rsidRPr="00307E7D">
              <w:rPr>
                <w:rFonts w:ascii="宋体" w:eastAsia="宋体" w:hAnsi="宋体" w:cs="宋体" w:hint="eastAsia"/>
                <w:color w:val="000000"/>
                <w:kern w:val="0"/>
                <w:sz w:val="18"/>
                <w:szCs w:val="18"/>
              </w:rPr>
              <w:t xml:space="preserve"> John Wiley &amp; Sons Inc. , 2015.</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128</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Veterinary clinical parasitology / Anne M. Zajac, Gary A. Conboy.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Zajac, A.|Conboy, Gary A.</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Chichester, West Sussex, </w:t>
            </w:r>
            <w:proofErr w:type="gramStart"/>
            <w:r w:rsidRPr="00307E7D">
              <w:rPr>
                <w:rFonts w:ascii="宋体" w:eastAsia="宋体" w:hAnsi="宋体" w:cs="宋体" w:hint="eastAsia"/>
                <w:color w:val="000000"/>
                <w:kern w:val="0"/>
                <w:sz w:val="18"/>
                <w:szCs w:val="18"/>
              </w:rPr>
              <w:t>UK :</w:t>
            </w:r>
            <w:proofErr w:type="gramEnd"/>
            <w:r w:rsidRPr="00307E7D">
              <w:rPr>
                <w:rFonts w:ascii="宋体" w:eastAsia="宋体" w:hAnsi="宋体" w:cs="宋体" w:hint="eastAsia"/>
                <w:color w:val="000000"/>
                <w:kern w:val="0"/>
                <w:sz w:val="18"/>
                <w:szCs w:val="18"/>
              </w:rPr>
              <w:t xml:space="preserve"> Wiley-Blackwell, c2012.</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129</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Veterinary hematology</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Weiss, Douglas J.|Wardrop, K. Jane.|Schalm, O. W. ( Oscar William ) , 1909-</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6th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Ames, </w:t>
            </w:r>
            <w:proofErr w:type="gramStart"/>
            <w:r w:rsidRPr="00307E7D">
              <w:rPr>
                <w:rFonts w:ascii="宋体" w:eastAsia="宋体" w:hAnsi="宋体" w:cs="宋体" w:hint="eastAsia"/>
                <w:color w:val="000000"/>
                <w:kern w:val="0"/>
                <w:sz w:val="18"/>
                <w:szCs w:val="18"/>
              </w:rPr>
              <w:t>Iowa :</w:t>
            </w:r>
            <w:proofErr w:type="gramEnd"/>
            <w:r w:rsidRPr="00307E7D">
              <w:rPr>
                <w:rFonts w:ascii="宋体" w:eastAsia="宋体" w:hAnsi="宋体" w:cs="宋体" w:hint="eastAsia"/>
                <w:color w:val="000000"/>
                <w:kern w:val="0"/>
                <w:sz w:val="18"/>
                <w:szCs w:val="18"/>
              </w:rPr>
              <w:t xml:space="preserve"> Wiley-Blackwell, 2010.</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130</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Veterinary immunology / Ian R. Tizard.</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Tizard, Ian R.</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9th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Mo</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Elsevier / Saunders, c2012.</w:t>
            </w:r>
          </w:p>
        </w:tc>
      </w:tr>
      <w:tr w:rsidR="00307E7D" w:rsidRPr="00307E7D" w:rsidTr="0043269D">
        <w:trPr>
          <w:trHeight w:val="112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131</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Veterinary medicine : a textbook of the diseases of cattle, horses, sheep, pigs, and goats /Peter D. Constable, Kenneth W Hinchcliff, Stanley H. Done, Walter Gru</w:t>
            </w:r>
            <w:r w:rsidRPr="00307E7D">
              <w:rPr>
                <w:rFonts w:ascii="MS Mincho" w:eastAsia="MS Mincho" w:hAnsi="MS Mincho" w:cs="MS Mincho" w:hint="eastAsia"/>
                <w:color w:val="000000"/>
                <w:kern w:val="0"/>
                <w:sz w:val="18"/>
                <w:szCs w:val="18"/>
              </w:rPr>
              <w:t>̈</w:t>
            </w:r>
            <w:r w:rsidRPr="00307E7D">
              <w:rPr>
                <w:rFonts w:ascii="宋体" w:eastAsia="宋体" w:hAnsi="宋体" w:cs="宋体" w:hint="eastAsia"/>
                <w:color w:val="000000"/>
                <w:kern w:val="0"/>
                <w:sz w:val="18"/>
                <w:szCs w:val="18"/>
              </w:rPr>
              <w:t>nberg.</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Constable, Peter D. ( Professor of veterinary medicine ) ,|Gru</w:t>
            </w:r>
            <w:r w:rsidRPr="00307E7D">
              <w:rPr>
                <w:rFonts w:ascii="MS Mincho" w:eastAsia="MS Mincho" w:hAnsi="MS Mincho" w:cs="MS Mincho" w:hint="eastAsia"/>
                <w:color w:val="000000"/>
                <w:kern w:val="0"/>
                <w:sz w:val="18"/>
                <w:szCs w:val="18"/>
              </w:rPr>
              <w:t>̈</w:t>
            </w:r>
            <w:r w:rsidRPr="00307E7D">
              <w:rPr>
                <w:rFonts w:ascii="宋体" w:eastAsia="宋体" w:hAnsi="宋体" w:cs="宋体" w:hint="eastAsia"/>
                <w:color w:val="000000"/>
                <w:kern w:val="0"/>
                <w:sz w:val="18"/>
                <w:szCs w:val="18"/>
              </w:rPr>
              <w:t>nberg, Walter,|Hinchcliff, Kenneth W. 1956-|Done, Stanley H. ,</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Edition 11.</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Missouri : Elsevier, [2017 ]</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132</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Veterinary microbiology and veterinary </w:t>
            </w:r>
            <w:proofErr w:type="gramStart"/>
            <w:r w:rsidRPr="00307E7D">
              <w:rPr>
                <w:rFonts w:ascii="宋体" w:eastAsia="宋体" w:hAnsi="宋体" w:cs="宋体" w:hint="eastAsia"/>
                <w:color w:val="000000"/>
                <w:kern w:val="0"/>
                <w:sz w:val="18"/>
                <w:szCs w:val="18"/>
              </w:rPr>
              <w:t>bacteriology :</w:t>
            </w:r>
            <w:proofErr w:type="gramEnd"/>
            <w:r w:rsidRPr="00307E7D">
              <w:rPr>
                <w:rFonts w:ascii="宋体" w:eastAsia="宋体" w:hAnsi="宋体" w:cs="宋体" w:hint="eastAsia"/>
                <w:color w:val="000000"/>
                <w:kern w:val="0"/>
                <w:sz w:val="18"/>
                <w:szCs w:val="18"/>
              </w:rPr>
              <w:t xml:space="preserve"> fungal and bacterial agents of animal diseases /editor, Pratibha Nikam.</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Nikam, Pratibha.</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rev.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Bermingham, United </w:t>
            </w:r>
            <w:proofErr w:type="gramStart"/>
            <w:r w:rsidRPr="00307E7D">
              <w:rPr>
                <w:rFonts w:ascii="宋体" w:eastAsia="宋体" w:hAnsi="宋体" w:cs="宋体" w:hint="eastAsia"/>
                <w:color w:val="000000"/>
                <w:kern w:val="0"/>
                <w:sz w:val="18"/>
                <w:szCs w:val="18"/>
              </w:rPr>
              <w:t>Kindom :</w:t>
            </w:r>
            <w:proofErr w:type="gramEnd"/>
            <w:r w:rsidRPr="00307E7D">
              <w:rPr>
                <w:rFonts w:ascii="宋体" w:eastAsia="宋体" w:hAnsi="宋体" w:cs="宋体" w:hint="eastAsia"/>
                <w:color w:val="000000"/>
                <w:kern w:val="0"/>
                <w:sz w:val="18"/>
                <w:szCs w:val="18"/>
              </w:rPr>
              <w:t xml:space="preserve"> Koros Press Limited, 2014.</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133</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Veterinary ophthalmology / editor, Kirk N. Gelatt.</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Gelatt, Kirk N.|Gilger, Brian C.|Kern, Thomas J.</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Ames, </w:t>
            </w:r>
            <w:proofErr w:type="gramStart"/>
            <w:r w:rsidRPr="00307E7D">
              <w:rPr>
                <w:rFonts w:ascii="宋体" w:eastAsia="宋体" w:hAnsi="宋体" w:cs="宋体" w:hint="eastAsia"/>
                <w:color w:val="000000"/>
                <w:kern w:val="0"/>
                <w:sz w:val="18"/>
                <w:szCs w:val="18"/>
              </w:rPr>
              <w:t>Iowa :</w:t>
            </w:r>
            <w:proofErr w:type="gramEnd"/>
            <w:r w:rsidRPr="00307E7D">
              <w:rPr>
                <w:rFonts w:ascii="宋体" w:eastAsia="宋体" w:hAnsi="宋体" w:cs="宋体" w:hint="eastAsia"/>
                <w:color w:val="000000"/>
                <w:kern w:val="0"/>
                <w:sz w:val="18"/>
                <w:szCs w:val="18"/>
              </w:rPr>
              <w:t xml:space="preserve"> Wiley-Blackwell, 2013.</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134</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Westcott's plant disease handbook / R. Kenneth Horst.</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Horst, R. Kenneth1935-|Westcott, Cynthia, 1898-</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Berlin ;</w:t>
            </w:r>
            <w:proofErr w:type="gramEnd"/>
            <w:r w:rsidRPr="00307E7D">
              <w:rPr>
                <w:rFonts w:ascii="宋体" w:eastAsia="宋体" w:hAnsi="宋体" w:cs="宋体" w:hint="eastAsia"/>
                <w:color w:val="000000"/>
                <w:kern w:val="0"/>
                <w:sz w:val="18"/>
                <w:szCs w:val="18"/>
              </w:rPr>
              <w:t xml:space="preserve"> New York : Springer, c2013.</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lastRenderedPageBreak/>
              <w:t>135</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Wirtschaftsinformatik :</w:t>
            </w:r>
            <w:proofErr w:type="gramEnd"/>
            <w:r w:rsidRPr="00307E7D">
              <w:rPr>
                <w:rFonts w:ascii="宋体" w:eastAsia="宋体" w:hAnsi="宋体" w:cs="宋体" w:hint="eastAsia"/>
                <w:color w:val="000000"/>
                <w:kern w:val="0"/>
                <w:sz w:val="18"/>
                <w:szCs w:val="18"/>
              </w:rPr>
              <w:t xml:space="preserve"> Grundlagen und Anwendungen /Hans Robert Hansen, Gustaf Neumann, Jan Mendling.</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Hansen, Hans Robert, 1941-|Mendling, Jan.|Neumann, Gustaf.</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11. </w:t>
            </w:r>
            <w:proofErr w:type="gramStart"/>
            <w:r w:rsidRPr="00307E7D">
              <w:rPr>
                <w:rFonts w:ascii="宋体" w:eastAsia="宋体" w:hAnsi="宋体" w:cs="宋体" w:hint="eastAsia"/>
                <w:color w:val="000000"/>
                <w:kern w:val="0"/>
                <w:sz w:val="18"/>
                <w:szCs w:val="18"/>
              </w:rPr>
              <w:t>völlig</w:t>
            </w:r>
            <w:proofErr w:type="gramEnd"/>
            <w:r w:rsidRPr="00307E7D">
              <w:rPr>
                <w:rFonts w:ascii="宋体" w:eastAsia="宋体" w:hAnsi="宋体" w:cs="宋体" w:hint="eastAsia"/>
                <w:color w:val="000000"/>
                <w:kern w:val="0"/>
                <w:sz w:val="18"/>
                <w:szCs w:val="18"/>
              </w:rPr>
              <w:t xml:space="preserve"> neu bearb. Aufl.</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proofErr w:type="gramStart"/>
            <w:r w:rsidRPr="00307E7D">
              <w:rPr>
                <w:rFonts w:ascii="宋体" w:eastAsia="宋体" w:hAnsi="宋体" w:cs="宋体" w:hint="eastAsia"/>
                <w:color w:val="000000"/>
                <w:kern w:val="0"/>
                <w:sz w:val="18"/>
                <w:szCs w:val="18"/>
              </w:rPr>
              <w:t>Berlin :</w:t>
            </w:r>
            <w:proofErr w:type="gramEnd"/>
            <w:r w:rsidRPr="00307E7D">
              <w:rPr>
                <w:rFonts w:ascii="宋体" w:eastAsia="宋体" w:hAnsi="宋体" w:cs="宋体" w:hint="eastAsia"/>
                <w:color w:val="000000"/>
                <w:kern w:val="0"/>
                <w:sz w:val="18"/>
                <w:szCs w:val="18"/>
              </w:rPr>
              <w:t xml:space="preserve"> De Gruyter, 2015.</w:t>
            </w:r>
          </w:p>
        </w:tc>
      </w:tr>
      <w:tr w:rsidR="00307E7D" w:rsidRPr="00307E7D" w:rsidTr="0043269D">
        <w:trPr>
          <w:trHeight w:val="450"/>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136</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Withrow &amp; MacEwen's small animal clinical oncology / Stephen J. Withrow, David M. Vail, Rodney L. Page.</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Withrow, Stephen J.|Page, Rodney L.|Vail, David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5th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 xml:space="preserve">St. </w:t>
            </w:r>
            <w:proofErr w:type="gramStart"/>
            <w:r w:rsidRPr="00307E7D">
              <w:rPr>
                <w:rFonts w:ascii="宋体" w:eastAsia="宋体" w:hAnsi="宋体" w:cs="宋体" w:hint="eastAsia"/>
                <w:color w:val="000000"/>
                <w:kern w:val="0"/>
                <w:sz w:val="18"/>
                <w:szCs w:val="18"/>
              </w:rPr>
              <w:t>Louis :</w:t>
            </w:r>
            <w:proofErr w:type="gramEnd"/>
            <w:r w:rsidRPr="00307E7D">
              <w:rPr>
                <w:rFonts w:ascii="宋体" w:eastAsia="宋体" w:hAnsi="宋体" w:cs="宋体" w:hint="eastAsia"/>
                <w:color w:val="000000"/>
                <w:kern w:val="0"/>
                <w:sz w:val="18"/>
                <w:szCs w:val="18"/>
              </w:rPr>
              <w:t xml:space="preserve"> Elsevier, 2013.</w:t>
            </w:r>
          </w:p>
        </w:tc>
      </w:tr>
      <w:tr w:rsidR="00307E7D" w:rsidRPr="00307E7D" w:rsidTr="0043269D">
        <w:trPr>
          <w:trHeight w:val="675"/>
        </w:trPr>
        <w:tc>
          <w:tcPr>
            <w:tcW w:w="704" w:type="dxa"/>
            <w:shd w:val="clear" w:color="auto" w:fill="auto"/>
            <w:vAlign w:val="center"/>
            <w:hideMark/>
          </w:tcPr>
          <w:p w:rsidR="00307E7D" w:rsidRPr="00307E7D" w:rsidRDefault="00307E7D" w:rsidP="00307E7D">
            <w:pPr>
              <w:widowControl/>
              <w:spacing w:line="240" w:lineRule="atLeast"/>
              <w:jc w:val="center"/>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137</w:t>
            </w:r>
          </w:p>
        </w:tc>
        <w:tc>
          <w:tcPr>
            <w:tcW w:w="5387" w:type="dxa"/>
            <w:shd w:val="clear" w:color="auto" w:fill="auto"/>
            <w:vAlign w:val="center"/>
            <w:hideMark/>
          </w:tcPr>
          <w:p w:rsidR="00307E7D" w:rsidRPr="00307E7D" w:rsidRDefault="00307E7D" w:rsidP="00351850">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Workbook for McCurnin's clinical textbook for veterinary technicians / Joanna M. Bassert, John A. Thomas.</w:t>
            </w:r>
          </w:p>
        </w:tc>
        <w:tc>
          <w:tcPr>
            <w:tcW w:w="2835"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Bassert, Joanna M.|Thomas, John A. 1956-|McCurnin, Dennis M.</w:t>
            </w:r>
          </w:p>
        </w:tc>
        <w:tc>
          <w:tcPr>
            <w:tcW w:w="992"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8th ed.</w:t>
            </w:r>
          </w:p>
        </w:tc>
        <w:tc>
          <w:tcPr>
            <w:tcW w:w="3969" w:type="dxa"/>
            <w:shd w:val="clear" w:color="auto" w:fill="auto"/>
            <w:vAlign w:val="center"/>
            <w:hideMark/>
          </w:tcPr>
          <w:p w:rsidR="00307E7D" w:rsidRPr="00307E7D" w:rsidRDefault="00307E7D" w:rsidP="00307E7D">
            <w:pPr>
              <w:widowControl/>
              <w:spacing w:line="240" w:lineRule="atLeast"/>
              <w:jc w:val="left"/>
              <w:rPr>
                <w:rFonts w:ascii="宋体" w:eastAsia="宋体" w:hAnsi="宋体" w:cs="宋体"/>
                <w:color w:val="000000"/>
                <w:kern w:val="0"/>
                <w:sz w:val="18"/>
                <w:szCs w:val="18"/>
              </w:rPr>
            </w:pPr>
            <w:r w:rsidRPr="00307E7D">
              <w:rPr>
                <w:rFonts w:ascii="宋体" w:eastAsia="宋体" w:hAnsi="宋体" w:cs="宋体" w:hint="eastAsia"/>
                <w:color w:val="000000"/>
                <w:kern w:val="0"/>
                <w:sz w:val="18"/>
                <w:szCs w:val="18"/>
              </w:rPr>
              <w:t>St. Louis, Mo</w:t>
            </w:r>
            <w:proofErr w:type="gramStart"/>
            <w:r w:rsidRPr="00307E7D">
              <w:rPr>
                <w:rFonts w:ascii="宋体" w:eastAsia="宋体" w:hAnsi="宋体" w:cs="宋体" w:hint="eastAsia"/>
                <w:color w:val="000000"/>
                <w:kern w:val="0"/>
                <w:sz w:val="18"/>
                <w:szCs w:val="18"/>
              </w:rPr>
              <w:t>. :</w:t>
            </w:r>
            <w:proofErr w:type="gramEnd"/>
            <w:r w:rsidRPr="00307E7D">
              <w:rPr>
                <w:rFonts w:ascii="宋体" w:eastAsia="宋体" w:hAnsi="宋体" w:cs="宋体" w:hint="eastAsia"/>
                <w:color w:val="000000"/>
                <w:kern w:val="0"/>
                <w:sz w:val="18"/>
                <w:szCs w:val="18"/>
              </w:rPr>
              <w:t xml:space="preserve"> Saunders, c2014.</w:t>
            </w:r>
          </w:p>
        </w:tc>
      </w:tr>
    </w:tbl>
    <w:p w:rsidR="00307E7D" w:rsidRDefault="00307E7D" w:rsidP="00307E7D">
      <w:pPr>
        <w:spacing w:line="360" w:lineRule="auto"/>
        <w:rPr>
          <w:rFonts w:ascii="楷体_GB2312" w:eastAsia="楷体_GB2312" w:hAnsi="Calibri" w:cs="Times New Roman"/>
          <w:sz w:val="24"/>
          <w:szCs w:val="24"/>
        </w:rPr>
      </w:pPr>
    </w:p>
    <w:p w:rsidR="00307E7D" w:rsidRDefault="00307E7D" w:rsidP="00307E7D">
      <w:pPr>
        <w:spacing w:line="360" w:lineRule="auto"/>
        <w:rPr>
          <w:rFonts w:ascii="楷体_GB2312" w:eastAsia="楷体_GB2312" w:hAnsi="Calibri" w:cs="Times New Roman"/>
          <w:sz w:val="24"/>
          <w:szCs w:val="24"/>
        </w:rPr>
      </w:pPr>
    </w:p>
    <w:p w:rsidR="00A859FA" w:rsidRDefault="00A859FA" w:rsidP="00307E7D">
      <w:pPr>
        <w:spacing w:line="360" w:lineRule="auto"/>
        <w:rPr>
          <w:rFonts w:ascii="楷体_GB2312" w:eastAsia="楷体_GB2312" w:hAnsi="Calibri" w:cs="Times New Roman"/>
          <w:sz w:val="24"/>
          <w:szCs w:val="24"/>
        </w:rPr>
      </w:pPr>
    </w:p>
    <w:p w:rsidR="00A859FA" w:rsidRDefault="00A859FA" w:rsidP="00307E7D">
      <w:pPr>
        <w:spacing w:line="360" w:lineRule="auto"/>
        <w:rPr>
          <w:rFonts w:ascii="楷体_GB2312" w:eastAsia="楷体_GB2312" w:hAnsi="Calibri" w:cs="Times New Roman"/>
          <w:sz w:val="24"/>
          <w:szCs w:val="24"/>
        </w:rPr>
      </w:pPr>
    </w:p>
    <w:p w:rsidR="00A859FA" w:rsidRDefault="00A859FA" w:rsidP="00307E7D">
      <w:pPr>
        <w:spacing w:line="360" w:lineRule="auto"/>
        <w:rPr>
          <w:rFonts w:ascii="楷体_GB2312" w:eastAsia="楷体_GB2312" w:hAnsi="Calibri" w:cs="Times New Roman"/>
          <w:sz w:val="24"/>
          <w:szCs w:val="24"/>
        </w:rPr>
      </w:pPr>
    </w:p>
    <w:p w:rsidR="00A859FA" w:rsidRDefault="00A859FA" w:rsidP="00307E7D">
      <w:pPr>
        <w:spacing w:line="360" w:lineRule="auto"/>
        <w:rPr>
          <w:rFonts w:ascii="楷体_GB2312" w:eastAsia="楷体_GB2312" w:hAnsi="Calibri" w:cs="Times New Roman"/>
          <w:sz w:val="24"/>
          <w:szCs w:val="24"/>
        </w:rPr>
      </w:pPr>
    </w:p>
    <w:p w:rsidR="00A859FA" w:rsidRDefault="00A859FA" w:rsidP="00307E7D">
      <w:pPr>
        <w:spacing w:line="360" w:lineRule="auto"/>
        <w:rPr>
          <w:rFonts w:ascii="楷体_GB2312" w:eastAsia="楷体_GB2312" w:hAnsi="Calibri" w:cs="Times New Roman"/>
          <w:sz w:val="24"/>
          <w:szCs w:val="24"/>
        </w:rPr>
      </w:pPr>
    </w:p>
    <w:p w:rsidR="00A859FA" w:rsidRDefault="00A859FA" w:rsidP="00307E7D">
      <w:pPr>
        <w:spacing w:line="360" w:lineRule="auto"/>
        <w:rPr>
          <w:rFonts w:ascii="楷体_GB2312" w:eastAsia="楷体_GB2312" w:hAnsi="Calibri" w:cs="Times New Roman"/>
          <w:sz w:val="24"/>
          <w:szCs w:val="24"/>
        </w:rPr>
      </w:pPr>
    </w:p>
    <w:p w:rsidR="00A859FA" w:rsidRDefault="00A859FA" w:rsidP="00307E7D">
      <w:pPr>
        <w:spacing w:line="360" w:lineRule="auto"/>
        <w:rPr>
          <w:rFonts w:ascii="楷体_GB2312" w:eastAsia="楷体_GB2312" w:hAnsi="Calibri" w:cs="Times New Roman"/>
          <w:sz w:val="24"/>
          <w:szCs w:val="24"/>
        </w:rPr>
      </w:pPr>
    </w:p>
    <w:p w:rsidR="00A859FA" w:rsidRDefault="00A859FA" w:rsidP="00307E7D">
      <w:pPr>
        <w:spacing w:line="360" w:lineRule="auto"/>
        <w:rPr>
          <w:rFonts w:ascii="楷体_GB2312" w:eastAsia="楷体_GB2312" w:hAnsi="Calibri" w:cs="Times New Roman"/>
          <w:sz w:val="24"/>
          <w:szCs w:val="24"/>
        </w:rPr>
      </w:pPr>
    </w:p>
    <w:p w:rsidR="00A859FA" w:rsidRDefault="00A859FA" w:rsidP="00307E7D">
      <w:pPr>
        <w:spacing w:line="360" w:lineRule="auto"/>
        <w:rPr>
          <w:rFonts w:ascii="楷体_GB2312" w:eastAsia="楷体_GB2312" w:hAnsi="Calibri" w:cs="Times New Roman"/>
          <w:sz w:val="24"/>
          <w:szCs w:val="24"/>
        </w:rPr>
      </w:pPr>
    </w:p>
    <w:p w:rsidR="00307E7D" w:rsidRDefault="00A055A2" w:rsidP="00307E7D">
      <w:pPr>
        <w:spacing w:line="360" w:lineRule="auto"/>
        <w:rPr>
          <w:rFonts w:ascii="楷体_GB2312" w:eastAsia="楷体_GB2312" w:hAnsi="Calibri" w:cs="Times New Roman"/>
          <w:sz w:val="24"/>
          <w:szCs w:val="24"/>
        </w:rPr>
      </w:pPr>
      <w:r>
        <w:rPr>
          <w:rFonts w:ascii="楷体_GB2312" w:eastAsia="楷体_GB2312" w:hAnsi="Calibri" w:cs="Times New Roman" w:hint="eastAsia"/>
          <w:sz w:val="24"/>
          <w:szCs w:val="24"/>
        </w:rPr>
        <w:lastRenderedPageBreak/>
        <w:t>附录</w:t>
      </w:r>
      <w:r w:rsidR="00307E7D">
        <w:rPr>
          <w:rFonts w:ascii="楷体_GB2312" w:eastAsia="楷体_GB2312" w:hAnsi="Calibri" w:cs="Times New Roman" w:hint="eastAsia"/>
          <w:sz w:val="24"/>
          <w:szCs w:val="24"/>
        </w:rPr>
        <w:t>2</w:t>
      </w:r>
      <w:r>
        <w:rPr>
          <w:rFonts w:ascii="楷体_GB2312" w:eastAsia="楷体_GB2312" w:hAnsi="Calibri" w:cs="Times New Roman" w:hint="eastAsia"/>
          <w:sz w:val="24"/>
          <w:szCs w:val="24"/>
        </w:rPr>
        <w:t>：精品教材</w:t>
      </w:r>
      <w:r w:rsidR="000A44FE" w:rsidRPr="000A44FE">
        <w:rPr>
          <w:rFonts w:ascii="楷体_GB2312" w:eastAsia="楷体_GB2312" w:hAnsi="Calibri" w:cs="Times New Roman" w:hint="eastAsia"/>
          <w:sz w:val="24"/>
          <w:szCs w:val="24"/>
        </w:rPr>
        <w:t>引文中2版次以上书目</w:t>
      </w:r>
      <w:r>
        <w:rPr>
          <w:rFonts w:ascii="楷体_GB2312" w:eastAsia="楷体_GB2312" w:hAnsi="Calibri" w:cs="Times New Roman" w:hint="eastAsia"/>
          <w:sz w:val="24"/>
          <w:szCs w:val="24"/>
        </w:rPr>
        <w:t>清单</w:t>
      </w:r>
      <w:r w:rsidR="000A44FE" w:rsidRPr="000A44FE">
        <w:rPr>
          <w:rFonts w:ascii="楷体_GB2312" w:eastAsia="楷体_GB2312" w:hAnsi="Calibri" w:cs="Times New Roman" w:hint="eastAsia"/>
          <w:sz w:val="24"/>
          <w:szCs w:val="24"/>
        </w:rPr>
        <w:t>（</w:t>
      </w:r>
      <w:r>
        <w:rPr>
          <w:rFonts w:ascii="楷体_GB2312" w:eastAsia="楷体_GB2312" w:hAnsi="Calibri" w:cs="Times New Roman" w:hint="eastAsia"/>
          <w:sz w:val="24"/>
          <w:szCs w:val="24"/>
        </w:rPr>
        <w:t>共</w:t>
      </w:r>
      <w:r w:rsidR="000A44FE" w:rsidRPr="000A44FE">
        <w:rPr>
          <w:rFonts w:ascii="楷体_GB2312" w:eastAsia="楷体_GB2312" w:hAnsi="Calibri" w:cs="Times New Roman" w:hint="eastAsia"/>
          <w:sz w:val="24"/>
          <w:szCs w:val="24"/>
        </w:rPr>
        <w:t>112条）</w:t>
      </w:r>
    </w:p>
    <w:tbl>
      <w:tblPr>
        <w:tblW w:w="137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560"/>
        <w:gridCol w:w="706"/>
        <w:gridCol w:w="3546"/>
      </w:tblGrid>
      <w:tr w:rsidR="00A859FA" w:rsidRPr="004550CB" w:rsidTr="0043269D">
        <w:trPr>
          <w:trHeight w:val="270"/>
        </w:trPr>
        <w:tc>
          <w:tcPr>
            <w:tcW w:w="704" w:type="dxa"/>
            <w:shd w:val="clear" w:color="auto" w:fill="auto"/>
            <w:noWrap/>
            <w:vAlign w:val="center"/>
            <w:hideMark/>
          </w:tcPr>
          <w:p w:rsidR="00A859FA" w:rsidRPr="004550CB" w:rsidRDefault="00A859FA" w:rsidP="000A44FE">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序号</w:t>
            </w:r>
          </w:p>
        </w:tc>
        <w:tc>
          <w:tcPr>
            <w:tcW w:w="5245" w:type="dxa"/>
            <w:shd w:val="clear" w:color="auto" w:fill="auto"/>
            <w:noWrap/>
            <w:vAlign w:val="center"/>
            <w:hideMark/>
          </w:tcPr>
          <w:p w:rsidR="00A859FA" w:rsidRPr="004550CB" w:rsidRDefault="00A859FA" w:rsidP="000A44FE">
            <w:pPr>
              <w:widowControl/>
              <w:ind w:rightChars="-62" w:right="-130"/>
              <w:jc w:val="center"/>
              <w:rPr>
                <w:rFonts w:ascii="宋体" w:eastAsia="宋体" w:hAnsi="宋体" w:cs="宋体"/>
                <w:kern w:val="0"/>
                <w:sz w:val="18"/>
                <w:szCs w:val="18"/>
              </w:rPr>
            </w:pPr>
            <w:r w:rsidRPr="004550CB">
              <w:rPr>
                <w:rFonts w:ascii="宋体" w:eastAsia="宋体" w:hAnsi="宋体" w:cs="宋体" w:hint="eastAsia"/>
                <w:kern w:val="0"/>
                <w:sz w:val="18"/>
                <w:szCs w:val="18"/>
              </w:rPr>
              <w:t>书名</w:t>
            </w:r>
          </w:p>
        </w:tc>
        <w:tc>
          <w:tcPr>
            <w:tcW w:w="1984" w:type="dxa"/>
            <w:shd w:val="clear" w:color="auto" w:fill="auto"/>
            <w:noWrap/>
            <w:vAlign w:val="center"/>
            <w:hideMark/>
          </w:tcPr>
          <w:p w:rsidR="00A859FA" w:rsidRPr="004550CB" w:rsidRDefault="00A859FA" w:rsidP="000A44FE">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作者</w:t>
            </w:r>
          </w:p>
        </w:tc>
        <w:tc>
          <w:tcPr>
            <w:tcW w:w="1560" w:type="dxa"/>
            <w:shd w:val="clear" w:color="auto" w:fill="auto"/>
            <w:noWrap/>
            <w:vAlign w:val="center"/>
            <w:hideMark/>
          </w:tcPr>
          <w:p w:rsidR="00A859FA" w:rsidRPr="004550CB" w:rsidRDefault="00A859FA" w:rsidP="000A44FE">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出版年代</w:t>
            </w:r>
          </w:p>
        </w:tc>
        <w:tc>
          <w:tcPr>
            <w:tcW w:w="706" w:type="dxa"/>
            <w:shd w:val="clear" w:color="auto" w:fill="auto"/>
            <w:noWrap/>
            <w:vAlign w:val="center"/>
            <w:hideMark/>
          </w:tcPr>
          <w:p w:rsidR="00A859FA" w:rsidRPr="004550CB" w:rsidRDefault="00A859FA" w:rsidP="000A44FE">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版次</w:t>
            </w:r>
          </w:p>
        </w:tc>
        <w:tc>
          <w:tcPr>
            <w:tcW w:w="3546" w:type="dxa"/>
            <w:shd w:val="clear" w:color="auto" w:fill="auto"/>
            <w:noWrap/>
            <w:vAlign w:val="center"/>
            <w:hideMark/>
          </w:tcPr>
          <w:p w:rsidR="00A859FA" w:rsidRPr="004550CB" w:rsidRDefault="00A859FA" w:rsidP="000A44FE">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出版社</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 Textbook of entomology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Ross H H,Ross J R P</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1982</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York:John Wiley ﹠Sons,1982.</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2</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Anatomy and physiology of farm animals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Frandson, R D.</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1974</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Philadelphia: Lea and Febiger</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Anatomy of the Domestic Animals</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Septimus Sisson,S.B</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1938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Philadelphia:W.B.Saunders Company</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4</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Animal Nutrition</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Mcdonald et al</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John Wiley＆Sons,Inc, New York</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5</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Animal Nutrition</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McDonald P,Edwards R A</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5</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London:Longman</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Animal Nutrition</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McDonald P,Edwards R A,Greenhalgh J F D Morgan C A</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2002</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London:Longman</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7</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Animal Science and Industry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Merle Cunningham, Mickey A.Latour</w:t>
            </w:r>
            <w:proofErr w:type="gramStart"/>
            <w:r w:rsidRPr="004550CB">
              <w:rPr>
                <w:rFonts w:ascii="宋体" w:eastAsia="宋体" w:hAnsi="宋体" w:cs="宋体" w:hint="eastAsia"/>
                <w:kern w:val="0"/>
                <w:sz w:val="18"/>
                <w:szCs w:val="18"/>
              </w:rPr>
              <w:t>,Duane</w:t>
            </w:r>
            <w:proofErr w:type="gramEnd"/>
            <w:r w:rsidRPr="004550CB">
              <w:rPr>
                <w:rFonts w:ascii="宋体" w:eastAsia="宋体" w:hAnsi="宋体" w:cs="宋体" w:hint="eastAsia"/>
                <w:kern w:val="0"/>
                <w:sz w:val="18"/>
                <w:szCs w:val="18"/>
              </w:rPr>
              <w:t xml:space="preserve"> Acker.</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2005</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7</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London:Pearson Prentice Hall</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Applied soil physics </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HANKS R J</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1992</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york:Springer-Verlag</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9</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Atlas of small animal reconstructive surgery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Pavletic M M</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1999</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Philadelphia:W.B.Saunders C</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10</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Atlas of Small Animal Wound Management and Reconstructive Surgery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Michael M Pavletic</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2010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tabs>
                <w:tab w:val="left" w:pos="6707"/>
              </w:tabs>
              <w:jc w:val="left"/>
              <w:rPr>
                <w:rFonts w:ascii="宋体" w:eastAsia="宋体" w:hAnsi="宋体" w:cs="宋体"/>
                <w:kern w:val="0"/>
                <w:sz w:val="18"/>
                <w:szCs w:val="18"/>
              </w:rPr>
            </w:pPr>
            <w:r w:rsidRPr="004550CB">
              <w:rPr>
                <w:rFonts w:ascii="宋体" w:eastAsia="宋体" w:hAnsi="宋体" w:cs="宋体" w:hint="eastAsia"/>
                <w:kern w:val="0"/>
                <w:sz w:val="18"/>
                <w:szCs w:val="18"/>
              </w:rPr>
              <w:t>Wiley-Blackwell</w:t>
            </w:r>
          </w:p>
        </w:tc>
      </w:tr>
      <w:tr w:rsidR="00A859FA" w:rsidRPr="004550CB" w:rsidTr="0043269D">
        <w:trPr>
          <w:trHeight w:val="72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11</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Breeding Field Crop</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Poehlman J M</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West,Connecticut:AVIPublishing Company,INC</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12</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Brock Biology of Microbioorganisms</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Madigan M T.</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2003</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10</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New Jersey:Prentic Hall International </w:t>
            </w:r>
            <w:r w:rsidRPr="004550CB">
              <w:rPr>
                <w:rFonts w:ascii="宋体" w:eastAsia="宋体" w:hAnsi="宋体" w:cs="宋体" w:hint="eastAsia"/>
                <w:kern w:val="0"/>
                <w:sz w:val="18"/>
                <w:szCs w:val="18"/>
              </w:rPr>
              <w:lastRenderedPageBreak/>
              <w:t>Inc</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lastRenderedPageBreak/>
              <w:t>13</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Brock Biology of Microorganisms</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Madigan M.</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2010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San Francisco:Peaeson</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14</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Cellular and Molecular Immunology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Abbas A K</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2004</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5</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Philandelphia: W B Saunders Company</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15</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Clinical microbiology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Howard BJ</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1994</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St Louis:Mosby 1994</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16</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Commercial chicken Production Manual </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North M O,D D Bell</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York:Van Nostrand Reinhold</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17</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Corn and Corn Improvement</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Sprague G F</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American Society of Agroromy</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18</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Developmental Biology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Gilbert S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Sinauer Associates I</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19</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D</w:t>
            </w:r>
            <w:r w:rsidRPr="004550CB">
              <w:rPr>
                <w:rFonts w:ascii="宋体" w:eastAsia="宋体" w:hAnsi="宋体" w:cs="宋体" w:hint="eastAsia"/>
                <w:bCs/>
                <w:kern w:val="0"/>
                <w:sz w:val="18"/>
                <w:szCs w:val="18"/>
              </w:rPr>
              <w:t>ietary fiber and Human Nutrition</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E</w:t>
            </w:r>
            <w:r w:rsidRPr="004550CB">
              <w:rPr>
                <w:rFonts w:ascii="宋体" w:eastAsia="宋体" w:hAnsi="宋体" w:cs="宋体" w:hint="eastAsia"/>
                <w:bCs/>
                <w:kern w:val="0"/>
                <w:sz w:val="18"/>
                <w:szCs w:val="18"/>
              </w:rPr>
              <w:t>nglyst H N and Oberleas D.</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1993</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bCs/>
                <w:kern w:val="0"/>
                <w:sz w:val="18"/>
                <w:szCs w:val="18"/>
              </w:rPr>
            </w:pPr>
            <w:r w:rsidRPr="004550CB">
              <w:rPr>
                <w:rFonts w:ascii="宋体" w:eastAsia="宋体" w:hAnsi="宋体" w:cs="宋体" w:hint="eastAsia"/>
                <w:bCs/>
                <w:kern w:val="0"/>
                <w:sz w:val="18"/>
                <w:szCs w:val="18"/>
              </w:rPr>
              <w:t>Floride:CRC Press</w:t>
            </w:r>
          </w:p>
        </w:tc>
      </w:tr>
      <w:tr w:rsidR="00A859FA" w:rsidRPr="004550CB" w:rsidTr="0043269D">
        <w:trPr>
          <w:trHeight w:val="72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20</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Disease of Poultry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Calnek B W</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1997</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10</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Ames:Iowa State University Press 1997</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21</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Ecology of a changing planet</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MARK B BUSH</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2003</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北京：清华大学出版社</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22</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Element of physical geography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Strahler A.N.</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1989</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 Wiley</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23</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Encyclopedia of microbiology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Scidmore M A</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2009</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Boston:Elsevier/Academic Press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24</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Encyclopedia of soil science</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LAI R</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york:Marcel Dekker</w:t>
            </w:r>
          </w:p>
        </w:tc>
      </w:tr>
      <w:tr w:rsidR="00A859FA" w:rsidRPr="004550CB" w:rsidTr="0043269D">
        <w:trPr>
          <w:trHeight w:val="96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25</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Entomology for introductor courses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Matheson R. </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1951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Ithaca</w:t>
            </w:r>
            <w:proofErr w:type="gramStart"/>
            <w:r w:rsidRPr="004550CB">
              <w:rPr>
                <w:rFonts w:ascii="宋体" w:eastAsia="宋体" w:hAnsi="宋体" w:cs="宋体" w:hint="eastAsia"/>
                <w:kern w:val="0"/>
                <w:sz w:val="18"/>
                <w:szCs w:val="18"/>
              </w:rPr>
              <w:t>,New</w:t>
            </w:r>
            <w:proofErr w:type="gramEnd"/>
            <w:r w:rsidRPr="004550CB">
              <w:rPr>
                <w:rFonts w:ascii="宋体" w:eastAsia="宋体" w:hAnsi="宋体" w:cs="宋体" w:hint="eastAsia"/>
                <w:kern w:val="0"/>
                <w:sz w:val="18"/>
                <w:szCs w:val="18"/>
              </w:rPr>
              <w:t xml:space="preserve"> York:Gomstock Publishing Associates,1951.</w:t>
            </w:r>
          </w:p>
        </w:tc>
      </w:tr>
      <w:tr w:rsidR="00A859FA" w:rsidRPr="004550CB" w:rsidTr="0043269D">
        <w:trPr>
          <w:trHeight w:val="96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26</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Environmental science,action-for a sustainable future</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CHIRAS, D D</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York:The Benjamin.CUMMING Publishing Company,Inc</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27</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Environmental Soil Chemistry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TAN,K H.</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york:Marcel Dekker</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lastRenderedPageBreak/>
              <w:t>28</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Fields Virology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Fields B N</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1996</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Philadelphia:Lippincott Raven</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29</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Forages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Heath M E,Barnes R F,Metcalfe D S.</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USA:The Iowa State University Press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30</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Foundations of Animal Development</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Hopper A H,Hart N H</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Oxford University Press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31</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Fundamental techiques in veterinary surgery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Knecht C</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Philadelphia:W.B.Saunders Company</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32</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Fundamentals of soil science</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Foth, H.D</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1978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33</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Geriatrics and Gerontology of the Dog and Cat</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Hoskins J D</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2003</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W.B.Saunders Companu</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34</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Greehouse operation and management </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Nelson V P</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2003</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New Jersey:Pearson Education Inc </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35</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Handbook of Small Animal Practice</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Rhea V.Morgan</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5</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Philadephia:Elsevier Inc</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36</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Helminths,Arthropods ＆Protozoa of Domesticated Animaks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Soulsby E J 1</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London:Waverly Press,Inc,Baltimore</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37</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Herd Health:Food Animal Production Medicine</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Radostits OM.</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Philadelphia:W.B Saunders</w:t>
            </w:r>
          </w:p>
        </w:tc>
      </w:tr>
      <w:tr w:rsidR="00A859FA" w:rsidRPr="004550CB" w:rsidTr="0043269D">
        <w:trPr>
          <w:trHeight w:val="72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38</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Hydroponic food production </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Resh H M</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2004</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Mahwah,New Jersey: Newconcept Press Inc</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39</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Imms'general textbook of entomology. Vol 1,</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Richards O W</w:t>
            </w:r>
            <w:proofErr w:type="gramStart"/>
            <w:r w:rsidRPr="004550CB">
              <w:rPr>
                <w:rFonts w:ascii="宋体" w:eastAsia="宋体" w:hAnsi="宋体" w:cs="宋体" w:hint="eastAsia"/>
                <w:kern w:val="0"/>
                <w:sz w:val="18"/>
                <w:szCs w:val="18"/>
              </w:rPr>
              <w:t>,DaviesRG</w:t>
            </w:r>
            <w:proofErr w:type="gramEnd"/>
            <w:r w:rsidRPr="004550CB">
              <w:rPr>
                <w:rFonts w:ascii="宋体" w:eastAsia="宋体" w:hAnsi="宋体" w:cs="宋体" w:hint="eastAsia"/>
                <w:kern w:val="0"/>
                <w:sz w:val="18"/>
                <w:szCs w:val="18"/>
              </w:rPr>
              <w:t>..</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1977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10</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London:Chapman and Hall,1977</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40</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Immunobiology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Charles A, Janeway,Paul Travers</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York:Science Publishing</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41</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Infectious Diseases of Livestock</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J A W Coetzer and R C Tustin</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Oxford University Press</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42</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Infectious diseases of the dog and cat</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Greene C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2006</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St.Louis:Elsevier Saurldes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43</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Insect-Plant Biology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Schoonhoven LM,Van Loon JJA,Dicke M</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London:Oxford University Press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lastRenderedPageBreak/>
              <w:t>44</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Introduction to the principles and practics of soil science</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WHITE R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2006</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Oxford:Blackwell Publishing</w:t>
            </w:r>
          </w:p>
        </w:tc>
      </w:tr>
      <w:tr w:rsidR="00A859FA" w:rsidRPr="004550CB" w:rsidTr="0043269D">
        <w:trPr>
          <w:trHeight w:val="144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45</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Key to soil taxonomy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Soil Survey</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8</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United States Department of Agriculture,Natural resources Conservation Service</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46</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Microbiology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Prescott,L M,J P Harley; D.A.Klein</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2002</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5</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McGrawHill Companies,Inc</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47</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Microbiology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Prescott L M</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York:McGraw Hill Medical</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48</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Mineral Nutrition og Higher Plant</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Maschner H. </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York:Academic Press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49</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Mode of Action of Herbicides(second edition) A Wiley-Interscience Publication</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Floyd M Ashton,Alden S.Crafts</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John Wiley＆Sons</w:t>
            </w:r>
          </w:p>
        </w:tc>
      </w:tr>
      <w:tr w:rsidR="00A859FA" w:rsidRPr="004550CB" w:rsidTr="0043269D">
        <w:trPr>
          <w:trHeight w:val="72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50</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Modern Epidemiology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Rothman K.J,Greenland S.</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Philadelphia:Lippincott William ＆Wilkins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51</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Modern Livestock ＆Poultry production</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Jamde R Gillespie</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1997</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5</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Florence：Delmar Publishers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52</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Modern Livestock ＆Poultry production</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Jamde RG</w:t>
            </w:r>
            <w:proofErr w:type="gramStart"/>
            <w:r w:rsidRPr="004550CB">
              <w:rPr>
                <w:rFonts w:ascii="宋体" w:eastAsia="宋体" w:hAnsi="宋体" w:cs="宋体" w:hint="eastAsia"/>
                <w:kern w:val="0"/>
                <w:sz w:val="18"/>
                <w:szCs w:val="18"/>
              </w:rPr>
              <w:t>,Flanders</w:t>
            </w:r>
            <w:proofErr w:type="gramEnd"/>
            <w:r w:rsidRPr="004550CB">
              <w:rPr>
                <w:rFonts w:ascii="宋体" w:eastAsia="宋体" w:hAnsi="宋体" w:cs="宋体" w:hint="eastAsia"/>
                <w:kern w:val="0"/>
                <w:sz w:val="18"/>
                <w:szCs w:val="18"/>
              </w:rPr>
              <w:t xml:space="preserve"> BF.</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2009</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8</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MA:Gengage Learning Publishers</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53</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Molecular virology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Harper D R</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1999</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Oxford:Bios scientific publishers</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54</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Music therapy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Chlan L</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York:Springer</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55</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Nomina Anatomica veterinaria</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World Association of Veterinary Anatomists</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1992</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Belgiam:Gent 1992</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56</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Nutrition of the chicken</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Scott,M.L</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1982</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Ithaca, New York</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57</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Pathogenesis of bacterial infections in animals</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Gyles C L</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2010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Blackwell Publishing</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lastRenderedPageBreak/>
              <w:t>58</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Pathogenesis of Bacterial Infections in Animals </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Gyles C L and thoea C O</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1993</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Ames:Lowa State University Press </w:t>
            </w:r>
          </w:p>
        </w:tc>
      </w:tr>
      <w:tr w:rsidR="00A859FA" w:rsidRPr="004550CB" w:rsidTr="0043269D">
        <w:trPr>
          <w:trHeight w:val="72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59</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Plant physiology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Taiz L, Zeiger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2002</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Sunderland</w:t>
            </w:r>
            <w:proofErr w:type="gramStart"/>
            <w:r w:rsidRPr="004550CB">
              <w:rPr>
                <w:rFonts w:ascii="宋体" w:eastAsia="宋体" w:hAnsi="宋体" w:cs="宋体" w:hint="eastAsia"/>
                <w:kern w:val="0"/>
                <w:sz w:val="18"/>
                <w:szCs w:val="18"/>
              </w:rPr>
              <w:t>,Massachusetts:Sinauer</w:t>
            </w:r>
            <w:proofErr w:type="gramEnd"/>
            <w:r w:rsidRPr="004550CB">
              <w:rPr>
                <w:rFonts w:ascii="宋体" w:eastAsia="宋体" w:hAnsi="宋体" w:cs="宋体" w:hint="eastAsia"/>
                <w:kern w:val="0"/>
                <w:sz w:val="18"/>
                <w:szCs w:val="18"/>
              </w:rPr>
              <w:t xml:space="preserve"> Associates.Inc.</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60</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Plant Virology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Mathews R E F</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London:Academic Press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61</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Principles and practics of soil science.The soil as a nature resource</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ROBERT E W</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Oxford:Blackwell Publishing</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62</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Principles of molecular Virology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Cann A J</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Elservier Ltd:Ansttrdam</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63</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Principles of soil chemistry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TAN K H</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1993</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York:Marcel Dekker,Inc.New York</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64</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Principles of Virology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Flint S J</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2004</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Washington DC:ASM Press</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65</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Reproduction in Farm Animals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Hafez E S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1960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USA:Lea＆Febiger</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66</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Reproduction in Farm Animals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Hafez E S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USA:Lea＆Febiger</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67</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Reproduction in Farm Animals</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Hafez E S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5</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USA:Lea＆Febiger</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68</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Reproduction in Farm Animals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Hafez E S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1993</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USA:Lea＆Febiger</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69</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Reproduction in Farm Animals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Hafez E S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7</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USA:Lea＆Febiger</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70</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Restraint and Handling of Wild and Domestic Animals</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Fowler M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Wiley-Blackwell</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71</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Rice Diseases</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Ou S H</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Commonwealth Mycological Institute,Kew</w:t>
            </w:r>
          </w:p>
        </w:tc>
      </w:tr>
      <w:tr w:rsidR="00A859FA" w:rsidRPr="004550CB" w:rsidTr="0043269D">
        <w:trPr>
          <w:trHeight w:val="72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72</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Schaum's outline of theory and problems of human anatomy and physiology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Graaff van KM,Rhees R W</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1997</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York:The McGraw-Hill Companies,INC.</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73</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Scientific Farm Animal Production</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Taylor RE＆Field TG</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1998</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York:Prentice-Hall</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74</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Scientific Farm Animal Production </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Taylor R E,Field T G</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1998</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York:Prentice-Hall</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75</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Sherris Medical Microbiology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Ryan K J</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1994</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Conecticut:Appleton＆Lange</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76</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Sherris Medical Microbiology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Ryan K J</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2010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5</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York:McGraw Hill Medical</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lastRenderedPageBreak/>
              <w:t>77</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Sisson/Grossman's The Anatomy of the Domestic Animals</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Getty R</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1975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5</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Philadelphia:W.B.Saunders Company</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78</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Small Animal Internal Medicine</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Richard W.Nelson,C. Guillermo Couto,et al.</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2003</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St.Louis Mosby Incr</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79</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Small animal wound management</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Swaim S F,Henderson R A</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Baltimore:Williams and Wilkins</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80</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Soil chemistry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BOHN HL</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John Wiley and Sons</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81</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Soil condition and Plant growth</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Russell,E.W</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1973</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10</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82</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Soil conservation</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HUDSON N W</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Cornell Univ.Oress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83</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Soil genesis and classification</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BOUL,S W</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Ames:The Iowa State University Press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84</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Soil microbiology and biochemistry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PAUL E A,CLARK F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1996</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york:Academic Press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85</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Soil physics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JURY W A,GARDNER W R,GARDNER W H</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5</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York:John Wiley ＆Sons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86</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Soil physics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MARSHALL T J,HOLMES J W,ROSE C W</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1996</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Cambridge:Cambridge University Press</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87</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Soil science,principles and practices </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Hausenbuiller, R.L</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Iowa,W.C.Brown.Co</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88</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Soils in our environment</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MILLER R W,GARDINER D T.</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9</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NewJersey:Pearson Prentice Hall</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89</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Soybeans: improvement, production and uses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Boerma, H.R，Specht,J.E</w:t>
            </w:r>
          </w:p>
        </w:tc>
        <w:tc>
          <w:tcPr>
            <w:tcW w:w="1560" w:type="dxa"/>
            <w:shd w:val="clear" w:color="auto" w:fill="auto"/>
            <w:noWrap/>
            <w:vAlign w:val="center"/>
            <w:hideMark/>
          </w:tcPr>
          <w:p w:rsidR="00A859FA" w:rsidRPr="004550CB" w:rsidRDefault="00A859FA" w:rsidP="00A859FA">
            <w:pPr>
              <w:widowControl/>
              <w:jc w:val="center"/>
              <w:rPr>
                <w:rFonts w:ascii="Arial" w:eastAsia="宋体" w:hAnsi="Arial" w:cs="Arial"/>
                <w:color w:val="333333"/>
                <w:kern w:val="0"/>
                <w:sz w:val="18"/>
                <w:szCs w:val="18"/>
              </w:rPr>
            </w:pPr>
            <w:r w:rsidRPr="004550CB">
              <w:rPr>
                <w:rFonts w:ascii="Arial" w:eastAsia="宋体" w:hAnsi="Arial" w:cs="Arial"/>
                <w:color w:val="333333"/>
                <w:kern w:val="0"/>
                <w:sz w:val="18"/>
                <w:szCs w:val="18"/>
              </w:rPr>
              <w:t>2004</w:t>
            </w:r>
          </w:p>
        </w:tc>
        <w:tc>
          <w:tcPr>
            <w:tcW w:w="706" w:type="dxa"/>
            <w:shd w:val="clear" w:color="auto" w:fill="auto"/>
            <w:noWrap/>
            <w:vAlign w:val="center"/>
            <w:hideMark/>
          </w:tcPr>
          <w:p w:rsidR="00A859FA" w:rsidRPr="004550CB" w:rsidRDefault="00A859FA" w:rsidP="00A859FA">
            <w:pPr>
              <w:widowControl/>
              <w:jc w:val="center"/>
              <w:rPr>
                <w:rFonts w:ascii="Arial" w:eastAsia="宋体" w:hAnsi="Arial" w:cs="Arial"/>
                <w:color w:val="333333"/>
                <w:kern w:val="0"/>
                <w:sz w:val="18"/>
                <w:szCs w:val="18"/>
              </w:rPr>
            </w:pPr>
            <w:r w:rsidRPr="004550CB">
              <w:rPr>
                <w:rFonts w:ascii="Arial" w:eastAsia="宋体" w:hAnsi="Arial" w:cs="Arial"/>
                <w:color w:val="333333"/>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ASA,CSSA,SSSA,Inc.Publishers,USA,2004</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90</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Soybeans:immprovement,production and uses,3rd ed.ASA,CSSA,SSSA,Inc</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Boerma H R</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2004</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Publishers,USA</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91</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Temperate-Zone Pomology:Physiology and Culture</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Westwood M N</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1993</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Portland:Timber press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lastRenderedPageBreak/>
              <w:t>92</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Textbook of Veterinary Internal Medicine</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Stephen J.Ettinger,Edward C.feldman</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6</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Philadephia:Elsevier Inc</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93</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The Anatomy of the Domestic Animal</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Septimus Sisson,James Daniels Grossman)</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1975</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5</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Philadelphia:W.B.Saunders Company</w:t>
            </w:r>
          </w:p>
        </w:tc>
      </w:tr>
      <w:tr w:rsidR="00A859FA" w:rsidRPr="004550CB" w:rsidTr="0043269D">
        <w:trPr>
          <w:trHeight w:val="96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94</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The Anatomy of The Domestic Animals.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Sisson S,Grossman S D</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1953</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Philadelphia and London: W.B.Saunders </w:t>
            </w:r>
            <w:proofErr w:type="gramStart"/>
            <w:r w:rsidRPr="004550CB">
              <w:rPr>
                <w:rFonts w:ascii="宋体" w:eastAsia="宋体" w:hAnsi="宋体" w:cs="宋体" w:hint="eastAsia"/>
                <w:kern w:val="0"/>
                <w:sz w:val="18"/>
                <w:szCs w:val="18"/>
              </w:rPr>
              <w:t>Company .</w:t>
            </w:r>
            <w:proofErr w:type="gramEnd"/>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95</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The commercial greenhouse </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Boodley WJ</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1996</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York:Delmar Publishers</w:t>
            </w:r>
          </w:p>
        </w:tc>
      </w:tr>
      <w:tr w:rsidR="00A859FA" w:rsidRPr="004550CB" w:rsidTr="0043269D">
        <w:trPr>
          <w:trHeight w:val="72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96</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The nature and properties of soil</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BRADY N C,WEIL R R</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14</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Jersey:Prentice Hall.Upper Saddle River</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97</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The nature and properties of soil </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BRADY NC,WEIL R R</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2002</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NewJersey:Pearson Prentice Hall</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98</w:t>
            </w:r>
          </w:p>
        </w:tc>
        <w:tc>
          <w:tcPr>
            <w:tcW w:w="5245" w:type="dxa"/>
            <w:shd w:val="clear" w:color="auto" w:fill="auto"/>
            <w:noWrap/>
            <w:vAlign w:val="center"/>
            <w:hideMark/>
          </w:tcPr>
          <w:p w:rsidR="00A859FA" w:rsidRPr="004550CB" w:rsidRDefault="00A859FA" w:rsidP="00351850">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The Pesticide Manual</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Tomlin C D S.</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2000</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British Crop Protection Council.</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99</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Understanding Animal Breeding</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Richarn M Bouradon</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1999</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London:Prentice Hall</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100</w:t>
            </w:r>
          </w:p>
        </w:tc>
        <w:tc>
          <w:tcPr>
            <w:tcW w:w="5245" w:type="dxa"/>
            <w:shd w:val="clear" w:color="auto" w:fill="auto"/>
            <w:noWrap/>
            <w:vAlign w:val="center"/>
            <w:hideMark/>
          </w:tcPr>
          <w:p w:rsidR="00A859FA" w:rsidRPr="004550CB" w:rsidRDefault="00A859FA" w:rsidP="00351850">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Vegetable diseases and  their contro</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Sherf A F</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1986</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New York:John Wiley ＆Sons,Inc</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101</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Veterinary anesthesis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Hall L W C,Clark K W</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9</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Balillere Tindall</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102</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Veterinary Epidemiology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Thrusfield M.</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London:Butter＆Co.(Publisher)Ltd</w:t>
            </w:r>
          </w:p>
        </w:tc>
      </w:tr>
      <w:tr w:rsidR="00A859FA" w:rsidRPr="004550CB" w:rsidTr="0043269D">
        <w:trPr>
          <w:trHeight w:val="72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103</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Veterinary Immunology:an Introduction</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Ian Tizard</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2009</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8</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St.Louis Mo.:Saunders Elsevier</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104</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Veterinary microbiology and microbial disease</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Quinn P J</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2011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Wiley-Blackwell</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105</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Veterinary Parasitology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TayLor M A,Coop R </w:t>
            </w:r>
            <w:r w:rsidRPr="004550CB">
              <w:rPr>
                <w:rFonts w:ascii="宋体" w:eastAsia="宋体" w:hAnsi="宋体" w:cs="宋体" w:hint="eastAsia"/>
                <w:kern w:val="0"/>
                <w:sz w:val="18"/>
                <w:szCs w:val="18"/>
              </w:rPr>
              <w:lastRenderedPageBreak/>
              <w:t>L,Wall R L</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lastRenderedPageBreak/>
              <w:t>2007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London:Blackwell Publishing Ltd.</w:t>
            </w:r>
          </w:p>
        </w:tc>
      </w:tr>
      <w:tr w:rsidR="00A859FA" w:rsidRPr="004550CB" w:rsidTr="0043269D">
        <w:trPr>
          <w:trHeight w:val="72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lastRenderedPageBreak/>
              <w:t>106</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Veterinary Virology</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Murphy F A,Gibbs EPJ,HorzinekM C,et al </w:t>
            </w:r>
          </w:p>
        </w:tc>
        <w:tc>
          <w:tcPr>
            <w:tcW w:w="1560"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1999</w:t>
            </w:r>
          </w:p>
        </w:tc>
        <w:tc>
          <w:tcPr>
            <w:tcW w:w="706" w:type="dxa"/>
            <w:shd w:val="clear" w:color="auto" w:fill="auto"/>
            <w:noWrap/>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3</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San Diego London:Academic Press 1999</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107</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Veterinary Virology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MacLachlan</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2011</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Amsterdam:Academic Press</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108</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Viral infections of humans: epidemiology and control</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Evans A S</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1977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Plenum Medical Book Company.New York and London</w:t>
            </w:r>
          </w:p>
        </w:tc>
      </w:tr>
      <w:tr w:rsidR="00A859FA" w:rsidRPr="004550CB" w:rsidTr="0043269D">
        <w:trPr>
          <w:trHeight w:val="27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109</w:t>
            </w:r>
          </w:p>
        </w:tc>
        <w:tc>
          <w:tcPr>
            <w:tcW w:w="5245"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Virus Taxonomy 9th Report of ICTV</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King A M Q</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2012</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9</w:t>
            </w:r>
          </w:p>
        </w:tc>
        <w:tc>
          <w:tcPr>
            <w:tcW w:w="3546"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Amsterdam: Elsevier Academic Press</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110</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Weed Science,Principles and Practices</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Thomas J Monaco,Stephen C Weller</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2002</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John Wiley＆Sons Inc</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111</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Wheat and Wheat Improvement.</w:t>
            </w:r>
          </w:p>
        </w:tc>
        <w:tc>
          <w:tcPr>
            <w:tcW w:w="1984"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Heyne E G.</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1987</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2</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Madison Wisconsin,WSA</w:t>
            </w:r>
          </w:p>
        </w:tc>
      </w:tr>
      <w:tr w:rsidR="00A859FA" w:rsidRPr="004550CB" w:rsidTr="0043269D">
        <w:trPr>
          <w:trHeight w:val="480"/>
        </w:trPr>
        <w:tc>
          <w:tcPr>
            <w:tcW w:w="704" w:type="dxa"/>
            <w:shd w:val="clear" w:color="auto" w:fill="auto"/>
            <w:noWrap/>
            <w:vAlign w:val="center"/>
            <w:hideMark/>
          </w:tcPr>
          <w:p w:rsidR="00A859FA" w:rsidRPr="004550CB" w:rsidRDefault="00A859FA" w:rsidP="00A859FA">
            <w:pPr>
              <w:widowControl/>
              <w:jc w:val="center"/>
              <w:rPr>
                <w:rFonts w:ascii="宋体" w:eastAsia="宋体" w:hAnsi="宋体" w:cs="宋体"/>
                <w:color w:val="000000"/>
                <w:kern w:val="0"/>
                <w:sz w:val="18"/>
                <w:szCs w:val="18"/>
              </w:rPr>
            </w:pPr>
            <w:r w:rsidRPr="004550CB">
              <w:rPr>
                <w:rFonts w:ascii="宋体" w:eastAsia="宋体" w:hAnsi="宋体" w:cs="宋体" w:hint="eastAsia"/>
                <w:color w:val="000000"/>
                <w:kern w:val="0"/>
                <w:sz w:val="18"/>
                <w:szCs w:val="18"/>
              </w:rPr>
              <w:t>112</w:t>
            </w:r>
          </w:p>
        </w:tc>
        <w:tc>
          <w:tcPr>
            <w:tcW w:w="5245"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Zoo and Wildlife Medicine:Current Therapy</w:t>
            </w:r>
          </w:p>
        </w:tc>
        <w:tc>
          <w:tcPr>
            <w:tcW w:w="1984" w:type="dxa"/>
            <w:shd w:val="clear" w:color="auto" w:fill="auto"/>
            <w:noWrap/>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Fowler M E,Miller R E</w:t>
            </w:r>
          </w:p>
        </w:tc>
        <w:tc>
          <w:tcPr>
            <w:tcW w:w="1560"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1999</w:t>
            </w:r>
          </w:p>
        </w:tc>
        <w:tc>
          <w:tcPr>
            <w:tcW w:w="706" w:type="dxa"/>
            <w:shd w:val="clear" w:color="auto" w:fill="auto"/>
            <w:vAlign w:val="center"/>
            <w:hideMark/>
          </w:tcPr>
          <w:p w:rsidR="00A859FA" w:rsidRPr="004550CB" w:rsidRDefault="00A859FA" w:rsidP="00A859FA">
            <w:pPr>
              <w:widowControl/>
              <w:jc w:val="center"/>
              <w:rPr>
                <w:rFonts w:ascii="宋体" w:eastAsia="宋体" w:hAnsi="宋体" w:cs="宋体"/>
                <w:kern w:val="0"/>
                <w:sz w:val="18"/>
                <w:szCs w:val="18"/>
              </w:rPr>
            </w:pPr>
            <w:r w:rsidRPr="004550CB">
              <w:rPr>
                <w:rFonts w:ascii="宋体" w:eastAsia="宋体" w:hAnsi="宋体" w:cs="宋体" w:hint="eastAsia"/>
                <w:kern w:val="0"/>
                <w:sz w:val="18"/>
                <w:szCs w:val="18"/>
              </w:rPr>
              <w:t>4</w:t>
            </w:r>
          </w:p>
        </w:tc>
        <w:tc>
          <w:tcPr>
            <w:tcW w:w="3546" w:type="dxa"/>
            <w:shd w:val="clear" w:color="auto" w:fill="auto"/>
            <w:vAlign w:val="center"/>
            <w:hideMark/>
          </w:tcPr>
          <w:p w:rsidR="00A859FA" w:rsidRPr="004550CB" w:rsidRDefault="00A859FA" w:rsidP="00A859FA">
            <w:pPr>
              <w:widowControl/>
              <w:jc w:val="left"/>
              <w:rPr>
                <w:rFonts w:ascii="宋体" w:eastAsia="宋体" w:hAnsi="宋体" w:cs="宋体"/>
                <w:kern w:val="0"/>
                <w:sz w:val="18"/>
                <w:szCs w:val="18"/>
              </w:rPr>
            </w:pPr>
            <w:r w:rsidRPr="004550CB">
              <w:rPr>
                <w:rFonts w:ascii="宋体" w:eastAsia="宋体" w:hAnsi="宋体" w:cs="宋体" w:hint="eastAsia"/>
                <w:kern w:val="0"/>
                <w:sz w:val="18"/>
                <w:szCs w:val="18"/>
              </w:rPr>
              <w:t xml:space="preserve">W.B.Saunders Company </w:t>
            </w:r>
          </w:p>
        </w:tc>
      </w:tr>
    </w:tbl>
    <w:p w:rsidR="00A859FA" w:rsidRPr="00307E7D" w:rsidRDefault="00A859FA" w:rsidP="00307E7D">
      <w:pPr>
        <w:spacing w:line="360" w:lineRule="auto"/>
        <w:rPr>
          <w:rFonts w:ascii="楷体_GB2312" w:eastAsia="楷体_GB2312" w:hAnsi="Calibri" w:cs="Times New Roman"/>
          <w:sz w:val="24"/>
          <w:szCs w:val="24"/>
        </w:rPr>
      </w:pPr>
    </w:p>
    <w:sectPr w:rsidR="00A859FA" w:rsidRPr="00307E7D" w:rsidSect="003950E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508" w:rsidRDefault="00CE3508" w:rsidP="0098362A">
      <w:r>
        <w:separator/>
      </w:r>
    </w:p>
  </w:endnote>
  <w:endnote w:type="continuationSeparator" w:id="0">
    <w:p w:rsidR="00CE3508" w:rsidRDefault="00CE3508" w:rsidP="0098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96878"/>
      <w:docPartObj>
        <w:docPartGallery w:val="Page Numbers (Bottom of Page)"/>
        <w:docPartUnique/>
      </w:docPartObj>
    </w:sdtPr>
    <w:sdtContent>
      <w:p w:rsidR="003404DB" w:rsidRDefault="003404DB">
        <w:pPr>
          <w:pStyle w:val="a4"/>
          <w:jc w:val="center"/>
        </w:pPr>
        <w:r>
          <w:fldChar w:fldCharType="begin"/>
        </w:r>
        <w:r>
          <w:instrText>PAGE   \* MERGEFORMAT</w:instrText>
        </w:r>
        <w:r>
          <w:fldChar w:fldCharType="separate"/>
        </w:r>
        <w:r w:rsidR="008F7D49" w:rsidRPr="008F7D49">
          <w:rPr>
            <w:noProof/>
            <w:lang w:val="zh-CN"/>
          </w:rPr>
          <w:t>29</w:t>
        </w:r>
        <w:r>
          <w:fldChar w:fldCharType="end"/>
        </w:r>
      </w:p>
    </w:sdtContent>
  </w:sdt>
  <w:p w:rsidR="003404DB" w:rsidRDefault="003404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508" w:rsidRDefault="00CE3508" w:rsidP="0098362A">
      <w:r>
        <w:separator/>
      </w:r>
    </w:p>
  </w:footnote>
  <w:footnote w:type="continuationSeparator" w:id="0">
    <w:p w:rsidR="00CE3508" w:rsidRDefault="00CE3508" w:rsidP="00983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A6028"/>
    <w:multiLevelType w:val="hybridMultilevel"/>
    <w:tmpl w:val="4AC4B5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C87210"/>
    <w:multiLevelType w:val="hybridMultilevel"/>
    <w:tmpl w:val="3E5A91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5818AF"/>
    <w:multiLevelType w:val="hybridMultilevel"/>
    <w:tmpl w:val="7B0E38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8F22F2"/>
    <w:multiLevelType w:val="hybridMultilevel"/>
    <w:tmpl w:val="97DE8600"/>
    <w:lvl w:ilvl="0" w:tplc="6E22A312">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2934A3A"/>
    <w:multiLevelType w:val="hybridMultilevel"/>
    <w:tmpl w:val="28F4A350"/>
    <w:lvl w:ilvl="0" w:tplc="EDB86B26">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8866723"/>
    <w:multiLevelType w:val="hybridMultilevel"/>
    <w:tmpl w:val="CB46C1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CD519B"/>
    <w:multiLevelType w:val="hybridMultilevel"/>
    <w:tmpl w:val="E640C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34B0711"/>
    <w:multiLevelType w:val="hybridMultilevel"/>
    <w:tmpl w:val="6FEABC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C57C21"/>
    <w:multiLevelType w:val="hybridMultilevel"/>
    <w:tmpl w:val="2B2EF278"/>
    <w:lvl w:ilvl="0" w:tplc="CE8697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4"/>
  </w:num>
  <w:num w:numId="4">
    <w:abstractNumId w:val="0"/>
  </w:num>
  <w:num w:numId="5">
    <w:abstractNumId w:val="2"/>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6E7F"/>
    <w:rsid w:val="00000990"/>
    <w:rsid w:val="000011C3"/>
    <w:rsid w:val="0000222B"/>
    <w:rsid w:val="000034F1"/>
    <w:rsid w:val="00003872"/>
    <w:rsid w:val="0000662E"/>
    <w:rsid w:val="000118A2"/>
    <w:rsid w:val="000136C8"/>
    <w:rsid w:val="00015614"/>
    <w:rsid w:val="00022486"/>
    <w:rsid w:val="0002682B"/>
    <w:rsid w:val="00026844"/>
    <w:rsid w:val="00026F4E"/>
    <w:rsid w:val="00030273"/>
    <w:rsid w:val="00033409"/>
    <w:rsid w:val="00035846"/>
    <w:rsid w:val="00036355"/>
    <w:rsid w:val="00041A7B"/>
    <w:rsid w:val="00041F44"/>
    <w:rsid w:val="00045743"/>
    <w:rsid w:val="00047E8A"/>
    <w:rsid w:val="0005024A"/>
    <w:rsid w:val="00054803"/>
    <w:rsid w:val="00056150"/>
    <w:rsid w:val="00066883"/>
    <w:rsid w:val="00066F5E"/>
    <w:rsid w:val="0007216F"/>
    <w:rsid w:val="00077D1D"/>
    <w:rsid w:val="000820EB"/>
    <w:rsid w:val="00095C5E"/>
    <w:rsid w:val="000A274F"/>
    <w:rsid w:val="000A44FE"/>
    <w:rsid w:val="000A47DF"/>
    <w:rsid w:val="000A4B5E"/>
    <w:rsid w:val="000B102C"/>
    <w:rsid w:val="000B13E3"/>
    <w:rsid w:val="000B217D"/>
    <w:rsid w:val="000B226A"/>
    <w:rsid w:val="000B38DE"/>
    <w:rsid w:val="000B3B74"/>
    <w:rsid w:val="000B4DA4"/>
    <w:rsid w:val="000B59BE"/>
    <w:rsid w:val="000B5E67"/>
    <w:rsid w:val="000C0739"/>
    <w:rsid w:val="000C087A"/>
    <w:rsid w:val="000C150E"/>
    <w:rsid w:val="000C3E90"/>
    <w:rsid w:val="000C489F"/>
    <w:rsid w:val="000C7F37"/>
    <w:rsid w:val="000D4563"/>
    <w:rsid w:val="000D6400"/>
    <w:rsid w:val="000D7FDD"/>
    <w:rsid w:val="000E39E3"/>
    <w:rsid w:val="000E541F"/>
    <w:rsid w:val="000E59E5"/>
    <w:rsid w:val="000F50A4"/>
    <w:rsid w:val="00100125"/>
    <w:rsid w:val="00105A3B"/>
    <w:rsid w:val="0010685A"/>
    <w:rsid w:val="001125F6"/>
    <w:rsid w:val="001134CA"/>
    <w:rsid w:val="00116C9B"/>
    <w:rsid w:val="00120A38"/>
    <w:rsid w:val="001236B0"/>
    <w:rsid w:val="001250B4"/>
    <w:rsid w:val="001271C7"/>
    <w:rsid w:val="001277EB"/>
    <w:rsid w:val="00130B0C"/>
    <w:rsid w:val="0013117F"/>
    <w:rsid w:val="0013297F"/>
    <w:rsid w:val="00137219"/>
    <w:rsid w:val="00137A40"/>
    <w:rsid w:val="0014255F"/>
    <w:rsid w:val="00143112"/>
    <w:rsid w:val="00143DAA"/>
    <w:rsid w:val="00150305"/>
    <w:rsid w:val="00152E23"/>
    <w:rsid w:val="001531A0"/>
    <w:rsid w:val="00153679"/>
    <w:rsid w:val="0015394B"/>
    <w:rsid w:val="0015413B"/>
    <w:rsid w:val="00154252"/>
    <w:rsid w:val="00154894"/>
    <w:rsid w:val="001610C0"/>
    <w:rsid w:val="00161FEB"/>
    <w:rsid w:val="0016284F"/>
    <w:rsid w:val="0016658C"/>
    <w:rsid w:val="00167220"/>
    <w:rsid w:val="00171B43"/>
    <w:rsid w:val="001720BA"/>
    <w:rsid w:val="00173D29"/>
    <w:rsid w:val="00174CFE"/>
    <w:rsid w:val="00185BCC"/>
    <w:rsid w:val="00191D0A"/>
    <w:rsid w:val="001963C2"/>
    <w:rsid w:val="00196ED5"/>
    <w:rsid w:val="001A12C1"/>
    <w:rsid w:val="001A3B59"/>
    <w:rsid w:val="001B3156"/>
    <w:rsid w:val="001B3A37"/>
    <w:rsid w:val="001B564F"/>
    <w:rsid w:val="001B5C82"/>
    <w:rsid w:val="001B5CB2"/>
    <w:rsid w:val="001C1C76"/>
    <w:rsid w:val="001C2BC4"/>
    <w:rsid w:val="001C3C9B"/>
    <w:rsid w:val="001C41A3"/>
    <w:rsid w:val="001C658D"/>
    <w:rsid w:val="001C736C"/>
    <w:rsid w:val="001E0122"/>
    <w:rsid w:val="001E07BB"/>
    <w:rsid w:val="001E2017"/>
    <w:rsid w:val="001E3810"/>
    <w:rsid w:val="001E7132"/>
    <w:rsid w:val="001F4EB5"/>
    <w:rsid w:val="001F58C7"/>
    <w:rsid w:val="001F5985"/>
    <w:rsid w:val="001F7EBA"/>
    <w:rsid w:val="00201E78"/>
    <w:rsid w:val="00204B75"/>
    <w:rsid w:val="00206225"/>
    <w:rsid w:val="00206962"/>
    <w:rsid w:val="002120D5"/>
    <w:rsid w:val="00216EF0"/>
    <w:rsid w:val="00217309"/>
    <w:rsid w:val="00222A08"/>
    <w:rsid w:val="00224BC6"/>
    <w:rsid w:val="0022766F"/>
    <w:rsid w:val="00227F4F"/>
    <w:rsid w:val="00232E1B"/>
    <w:rsid w:val="00233F6C"/>
    <w:rsid w:val="002408A7"/>
    <w:rsid w:val="0024340D"/>
    <w:rsid w:val="00246B5C"/>
    <w:rsid w:val="00247BF6"/>
    <w:rsid w:val="00251A88"/>
    <w:rsid w:val="00251CD6"/>
    <w:rsid w:val="00254454"/>
    <w:rsid w:val="00261F80"/>
    <w:rsid w:val="0026637A"/>
    <w:rsid w:val="00266BAF"/>
    <w:rsid w:val="00267A3C"/>
    <w:rsid w:val="0027013F"/>
    <w:rsid w:val="002708B3"/>
    <w:rsid w:val="002740E4"/>
    <w:rsid w:val="002746EB"/>
    <w:rsid w:val="00281911"/>
    <w:rsid w:val="00287969"/>
    <w:rsid w:val="00291D1C"/>
    <w:rsid w:val="002A3D9D"/>
    <w:rsid w:val="002A4F9D"/>
    <w:rsid w:val="002A70E9"/>
    <w:rsid w:val="002A72AA"/>
    <w:rsid w:val="002B0312"/>
    <w:rsid w:val="002B214A"/>
    <w:rsid w:val="002B3268"/>
    <w:rsid w:val="002B727A"/>
    <w:rsid w:val="002C593B"/>
    <w:rsid w:val="002C6D51"/>
    <w:rsid w:val="002C7C86"/>
    <w:rsid w:val="002D1124"/>
    <w:rsid w:val="002D293B"/>
    <w:rsid w:val="002D3225"/>
    <w:rsid w:val="002D4F6D"/>
    <w:rsid w:val="002E0988"/>
    <w:rsid w:val="002E32C8"/>
    <w:rsid w:val="002F5524"/>
    <w:rsid w:val="002F7329"/>
    <w:rsid w:val="00300DC5"/>
    <w:rsid w:val="00305628"/>
    <w:rsid w:val="003066DA"/>
    <w:rsid w:val="00307E7D"/>
    <w:rsid w:val="003122F4"/>
    <w:rsid w:val="003140F3"/>
    <w:rsid w:val="0031439D"/>
    <w:rsid w:val="00320051"/>
    <w:rsid w:val="00320C86"/>
    <w:rsid w:val="003215B5"/>
    <w:rsid w:val="003224B8"/>
    <w:rsid w:val="00322F1E"/>
    <w:rsid w:val="0032566F"/>
    <w:rsid w:val="00326422"/>
    <w:rsid w:val="003268E1"/>
    <w:rsid w:val="003332F1"/>
    <w:rsid w:val="003343F2"/>
    <w:rsid w:val="00335BFC"/>
    <w:rsid w:val="00336196"/>
    <w:rsid w:val="003404DB"/>
    <w:rsid w:val="00340BF7"/>
    <w:rsid w:val="00342547"/>
    <w:rsid w:val="00344D14"/>
    <w:rsid w:val="00346D12"/>
    <w:rsid w:val="00350E40"/>
    <w:rsid w:val="003510CB"/>
    <w:rsid w:val="00351278"/>
    <w:rsid w:val="00351850"/>
    <w:rsid w:val="0035207E"/>
    <w:rsid w:val="00352C37"/>
    <w:rsid w:val="0035315E"/>
    <w:rsid w:val="00354757"/>
    <w:rsid w:val="00355D77"/>
    <w:rsid w:val="00356E2A"/>
    <w:rsid w:val="00357057"/>
    <w:rsid w:val="00363048"/>
    <w:rsid w:val="00365062"/>
    <w:rsid w:val="0037062E"/>
    <w:rsid w:val="00371990"/>
    <w:rsid w:val="00374A89"/>
    <w:rsid w:val="003756F8"/>
    <w:rsid w:val="00375964"/>
    <w:rsid w:val="00382FC2"/>
    <w:rsid w:val="003839D5"/>
    <w:rsid w:val="00385DFC"/>
    <w:rsid w:val="00387EB9"/>
    <w:rsid w:val="0039028A"/>
    <w:rsid w:val="00391BB3"/>
    <w:rsid w:val="003950E1"/>
    <w:rsid w:val="00395F1B"/>
    <w:rsid w:val="003A0434"/>
    <w:rsid w:val="003A09F2"/>
    <w:rsid w:val="003A1F21"/>
    <w:rsid w:val="003C044B"/>
    <w:rsid w:val="003C2D7A"/>
    <w:rsid w:val="003C4EE9"/>
    <w:rsid w:val="003C7DDB"/>
    <w:rsid w:val="003D0442"/>
    <w:rsid w:val="003D2FC0"/>
    <w:rsid w:val="003D331F"/>
    <w:rsid w:val="003D58BA"/>
    <w:rsid w:val="003D60EE"/>
    <w:rsid w:val="003E1EE2"/>
    <w:rsid w:val="003E238E"/>
    <w:rsid w:val="003E76A8"/>
    <w:rsid w:val="003E7B4F"/>
    <w:rsid w:val="003F094D"/>
    <w:rsid w:val="003F0F8E"/>
    <w:rsid w:val="003F21FA"/>
    <w:rsid w:val="003F372E"/>
    <w:rsid w:val="003F3FCA"/>
    <w:rsid w:val="00405CC2"/>
    <w:rsid w:val="00412112"/>
    <w:rsid w:val="00413DBA"/>
    <w:rsid w:val="0042039A"/>
    <w:rsid w:val="00421D67"/>
    <w:rsid w:val="00422837"/>
    <w:rsid w:val="00424ADB"/>
    <w:rsid w:val="00425C41"/>
    <w:rsid w:val="004310EB"/>
    <w:rsid w:val="0043269D"/>
    <w:rsid w:val="00434BF6"/>
    <w:rsid w:val="00435103"/>
    <w:rsid w:val="00436EB0"/>
    <w:rsid w:val="0044385C"/>
    <w:rsid w:val="00445C8A"/>
    <w:rsid w:val="00446933"/>
    <w:rsid w:val="004470C9"/>
    <w:rsid w:val="0044770B"/>
    <w:rsid w:val="004519A8"/>
    <w:rsid w:val="0045212D"/>
    <w:rsid w:val="004550CB"/>
    <w:rsid w:val="00462443"/>
    <w:rsid w:val="00462B06"/>
    <w:rsid w:val="004645F6"/>
    <w:rsid w:val="0046502C"/>
    <w:rsid w:val="00466212"/>
    <w:rsid w:val="00470256"/>
    <w:rsid w:val="00470ADB"/>
    <w:rsid w:val="00471BEC"/>
    <w:rsid w:val="00477CB0"/>
    <w:rsid w:val="00477EF6"/>
    <w:rsid w:val="00480C78"/>
    <w:rsid w:val="004826F6"/>
    <w:rsid w:val="004839A5"/>
    <w:rsid w:val="004851BC"/>
    <w:rsid w:val="004908CA"/>
    <w:rsid w:val="00493CDF"/>
    <w:rsid w:val="004967DF"/>
    <w:rsid w:val="004A1250"/>
    <w:rsid w:val="004A2111"/>
    <w:rsid w:val="004A4ED8"/>
    <w:rsid w:val="004A5D41"/>
    <w:rsid w:val="004B2C35"/>
    <w:rsid w:val="004B5BC3"/>
    <w:rsid w:val="004B70F3"/>
    <w:rsid w:val="004C087C"/>
    <w:rsid w:val="004C1071"/>
    <w:rsid w:val="004C384B"/>
    <w:rsid w:val="004C48A4"/>
    <w:rsid w:val="004C7415"/>
    <w:rsid w:val="004C7860"/>
    <w:rsid w:val="004D075A"/>
    <w:rsid w:val="004E0188"/>
    <w:rsid w:val="004E0BCC"/>
    <w:rsid w:val="004E1BDA"/>
    <w:rsid w:val="004E6493"/>
    <w:rsid w:val="004F3822"/>
    <w:rsid w:val="004F7B22"/>
    <w:rsid w:val="00500236"/>
    <w:rsid w:val="00501B38"/>
    <w:rsid w:val="005026AB"/>
    <w:rsid w:val="00503A1F"/>
    <w:rsid w:val="00504CED"/>
    <w:rsid w:val="0050620E"/>
    <w:rsid w:val="00510738"/>
    <w:rsid w:val="005109DA"/>
    <w:rsid w:val="00511123"/>
    <w:rsid w:val="00511892"/>
    <w:rsid w:val="00512B59"/>
    <w:rsid w:val="00515525"/>
    <w:rsid w:val="00521C81"/>
    <w:rsid w:val="00522D8E"/>
    <w:rsid w:val="00524CE1"/>
    <w:rsid w:val="00525116"/>
    <w:rsid w:val="00525A38"/>
    <w:rsid w:val="00525E35"/>
    <w:rsid w:val="005268A6"/>
    <w:rsid w:val="005325AD"/>
    <w:rsid w:val="00533E5D"/>
    <w:rsid w:val="0053525D"/>
    <w:rsid w:val="00536450"/>
    <w:rsid w:val="00540F08"/>
    <w:rsid w:val="005470D2"/>
    <w:rsid w:val="005472C2"/>
    <w:rsid w:val="00550396"/>
    <w:rsid w:val="00556FB3"/>
    <w:rsid w:val="00557C41"/>
    <w:rsid w:val="00560D5E"/>
    <w:rsid w:val="00562482"/>
    <w:rsid w:val="005641F3"/>
    <w:rsid w:val="00564C33"/>
    <w:rsid w:val="0057049A"/>
    <w:rsid w:val="00571E60"/>
    <w:rsid w:val="00572117"/>
    <w:rsid w:val="00573EEE"/>
    <w:rsid w:val="0057541C"/>
    <w:rsid w:val="00576136"/>
    <w:rsid w:val="0058348F"/>
    <w:rsid w:val="00585B57"/>
    <w:rsid w:val="00590116"/>
    <w:rsid w:val="005908E6"/>
    <w:rsid w:val="005911DB"/>
    <w:rsid w:val="0059148E"/>
    <w:rsid w:val="00592F46"/>
    <w:rsid w:val="00593AED"/>
    <w:rsid w:val="00593C9E"/>
    <w:rsid w:val="0059594E"/>
    <w:rsid w:val="005978D0"/>
    <w:rsid w:val="005A77EC"/>
    <w:rsid w:val="005B49C1"/>
    <w:rsid w:val="005B4ED2"/>
    <w:rsid w:val="005C1004"/>
    <w:rsid w:val="005C40EF"/>
    <w:rsid w:val="005C54AA"/>
    <w:rsid w:val="005C6BDF"/>
    <w:rsid w:val="005C7A2A"/>
    <w:rsid w:val="005D7228"/>
    <w:rsid w:val="005D7BC4"/>
    <w:rsid w:val="005E357D"/>
    <w:rsid w:val="005E397E"/>
    <w:rsid w:val="005E702E"/>
    <w:rsid w:val="005F0556"/>
    <w:rsid w:val="005F1288"/>
    <w:rsid w:val="005F1384"/>
    <w:rsid w:val="005F4322"/>
    <w:rsid w:val="005F5A66"/>
    <w:rsid w:val="005F7E6C"/>
    <w:rsid w:val="00606FE0"/>
    <w:rsid w:val="00607A05"/>
    <w:rsid w:val="00607B33"/>
    <w:rsid w:val="00607F35"/>
    <w:rsid w:val="006112BF"/>
    <w:rsid w:val="006119A8"/>
    <w:rsid w:val="00612134"/>
    <w:rsid w:val="00613436"/>
    <w:rsid w:val="00615C4B"/>
    <w:rsid w:val="00617867"/>
    <w:rsid w:val="0062221F"/>
    <w:rsid w:val="00624857"/>
    <w:rsid w:val="006310C3"/>
    <w:rsid w:val="00632DC7"/>
    <w:rsid w:val="0063502A"/>
    <w:rsid w:val="00635856"/>
    <w:rsid w:val="00640572"/>
    <w:rsid w:val="006421C1"/>
    <w:rsid w:val="00642B66"/>
    <w:rsid w:val="00643452"/>
    <w:rsid w:val="00643705"/>
    <w:rsid w:val="006474E8"/>
    <w:rsid w:val="006535E2"/>
    <w:rsid w:val="00654509"/>
    <w:rsid w:val="006569C7"/>
    <w:rsid w:val="00660A47"/>
    <w:rsid w:val="006655C1"/>
    <w:rsid w:val="00665A38"/>
    <w:rsid w:val="00667523"/>
    <w:rsid w:val="00673167"/>
    <w:rsid w:val="006759C2"/>
    <w:rsid w:val="00676643"/>
    <w:rsid w:val="006767BA"/>
    <w:rsid w:val="00682274"/>
    <w:rsid w:val="00685363"/>
    <w:rsid w:val="0068701B"/>
    <w:rsid w:val="00687300"/>
    <w:rsid w:val="0068790C"/>
    <w:rsid w:val="00687BB4"/>
    <w:rsid w:val="00690EA1"/>
    <w:rsid w:val="00691CCD"/>
    <w:rsid w:val="00692CBE"/>
    <w:rsid w:val="0069579C"/>
    <w:rsid w:val="00696779"/>
    <w:rsid w:val="00696C8F"/>
    <w:rsid w:val="006A513E"/>
    <w:rsid w:val="006B2032"/>
    <w:rsid w:val="006B72BB"/>
    <w:rsid w:val="006B7BF0"/>
    <w:rsid w:val="006C0EAF"/>
    <w:rsid w:val="006C3A65"/>
    <w:rsid w:val="006C41BA"/>
    <w:rsid w:val="006C5BE9"/>
    <w:rsid w:val="006C6886"/>
    <w:rsid w:val="006D0103"/>
    <w:rsid w:val="006D2A77"/>
    <w:rsid w:val="006D3547"/>
    <w:rsid w:val="006D61CE"/>
    <w:rsid w:val="006E1C46"/>
    <w:rsid w:val="006E2115"/>
    <w:rsid w:val="006E3910"/>
    <w:rsid w:val="006F1080"/>
    <w:rsid w:val="006F144E"/>
    <w:rsid w:val="006F4FF4"/>
    <w:rsid w:val="006F67C4"/>
    <w:rsid w:val="007022D2"/>
    <w:rsid w:val="00704966"/>
    <w:rsid w:val="007056A1"/>
    <w:rsid w:val="00705861"/>
    <w:rsid w:val="00705BFA"/>
    <w:rsid w:val="007100EA"/>
    <w:rsid w:val="007104D0"/>
    <w:rsid w:val="00711396"/>
    <w:rsid w:val="00714698"/>
    <w:rsid w:val="007167C7"/>
    <w:rsid w:val="00716938"/>
    <w:rsid w:val="00720530"/>
    <w:rsid w:val="00720E48"/>
    <w:rsid w:val="00724903"/>
    <w:rsid w:val="007251F2"/>
    <w:rsid w:val="0073119E"/>
    <w:rsid w:val="00733B2C"/>
    <w:rsid w:val="00734951"/>
    <w:rsid w:val="007372CE"/>
    <w:rsid w:val="0073785D"/>
    <w:rsid w:val="0074098D"/>
    <w:rsid w:val="00742C6A"/>
    <w:rsid w:val="0074663D"/>
    <w:rsid w:val="0074769C"/>
    <w:rsid w:val="00751A4D"/>
    <w:rsid w:val="00756005"/>
    <w:rsid w:val="00757CE4"/>
    <w:rsid w:val="00760D9B"/>
    <w:rsid w:val="00760F0C"/>
    <w:rsid w:val="00762C7F"/>
    <w:rsid w:val="00762EDC"/>
    <w:rsid w:val="00763E31"/>
    <w:rsid w:val="007657C2"/>
    <w:rsid w:val="00771873"/>
    <w:rsid w:val="00771AF9"/>
    <w:rsid w:val="00771EE8"/>
    <w:rsid w:val="00771F50"/>
    <w:rsid w:val="00780CA0"/>
    <w:rsid w:val="0078124C"/>
    <w:rsid w:val="0078179F"/>
    <w:rsid w:val="00782D6A"/>
    <w:rsid w:val="0078451A"/>
    <w:rsid w:val="007906C9"/>
    <w:rsid w:val="007917D1"/>
    <w:rsid w:val="00791E09"/>
    <w:rsid w:val="007924A3"/>
    <w:rsid w:val="007938F3"/>
    <w:rsid w:val="0079469B"/>
    <w:rsid w:val="00794E12"/>
    <w:rsid w:val="00794F43"/>
    <w:rsid w:val="0079530A"/>
    <w:rsid w:val="007A1B09"/>
    <w:rsid w:val="007A35E4"/>
    <w:rsid w:val="007A679A"/>
    <w:rsid w:val="007A7EFC"/>
    <w:rsid w:val="007B0D4A"/>
    <w:rsid w:val="007B6EB6"/>
    <w:rsid w:val="007C0D0D"/>
    <w:rsid w:val="007C0FBD"/>
    <w:rsid w:val="007C1BE7"/>
    <w:rsid w:val="007C201E"/>
    <w:rsid w:val="007C22C4"/>
    <w:rsid w:val="007C5FB9"/>
    <w:rsid w:val="007C66DF"/>
    <w:rsid w:val="007D0373"/>
    <w:rsid w:val="007D0793"/>
    <w:rsid w:val="007D534C"/>
    <w:rsid w:val="007D752D"/>
    <w:rsid w:val="007E2C1F"/>
    <w:rsid w:val="007E315C"/>
    <w:rsid w:val="007E3703"/>
    <w:rsid w:val="007E4605"/>
    <w:rsid w:val="007F05EA"/>
    <w:rsid w:val="007F4A79"/>
    <w:rsid w:val="007F57B3"/>
    <w:rsid w:val="008013B1"/>
    <w:rsid w:val="008021D4"/>
    <w:rsid w:val="00806D06"/>
    <w:rsid w:val="00806DCD"/>
    <w:rsid w:val="008150C0"/>
    <w:rsid w:val="00815D18"/>
    <w:rsid w:val="008204A2"/>
    <w:rsid w:val="008208F2"/>
    <w:rsid w:val="00822F46"/>
    <w:rsid w:val="008239E6"/>
    <w:rsid w:val="008260B5"/>
    <w:rsid w:val="00830D4D"/>
    <w:rsid w:val="00834039"/>
    <w:rsid w:val="008341F8"/>
    <w:rsid w:val="008346B3"/>
    <w:rsid w:val="00835809"/>
    <w:rsid w:val="0083690F"/>
    <w:rsid w:val="00842D35"/>
    <w:rsid w:val="00842E8A"/>
    <w:rsid w:val="00844376"/>
    <w:rsid w:val="008464B0"/>
    <w:rsid w:val="00846667"/>
    <w:rsid w:val="00851361"/>
    <w:rsid w:val="0085632D"/>
    <w:rsid w:val="00860205"/>
    <w:rsid w:val="008618FD"/>
    <w:rsid w:val="00861A5E"/>
    <w:rsid w:val="00862A66"/>
    <w:rsid w:val="00870686"/>
    <w:rsid w:val="008736D4"/>
    <w:rsid w:val="00876CE9"/>
    <w:rsid w:val="00885F06"/>
    <w:rsid w:val="0088690A"/>
    <w:rsid w:val="00886C11"/>
    <w:rsid w:val="00892DF7"/>
    <w:rsid w:val="00895378"/>
    <w:rsid w:val="00897262"/>
    <w:rsid w:val="008A206E"/>
    <w:rsid w:val="008B199A"/>
    <w:rsid w:val="008B3B28"/>
    <w:rsid w:val="008B4162"/>
    <w:rsid w:val="008C503F"/>
    <w:rsid w:val="008C53C0"/>
    <w:rsid w:val="008C5B86"/>
    <w:rsid w:val="008C62CB"/>
    <w:rsid w:val="008C65D9"/>
    <w:rsid w:val="008C780A"/>
    <w:rsid w:val="008D0D7C"/>
    <w:rsid w:val="008D1C5E"/>
    <w:rsid w:val="008D4965"/>
    <w:rsid w:val="008D4AB6"/>
    <w:rsid w:val="008D4B1D"/>
    <w:rsid w:val="008D5944"/>
    <w:rsid w:val="008E0002"/>
    <w:rsid w:val="008E005C"/>
    <w:rsid w:val="008E33EA"/>
    <w:rsid w:val="008E381D"/>
    <w:rsid w:val="008E4030"/>
    <w:rsid w:val="008F0570"/>
    <w:rsid w:val="008F0DB7"/>
    <w:rsid w:val="008F1121"/>
    <w:rsid w:val="008F1FD2"/>
    <w:rsid w:val="008F2374"/>
    <w:rsid w:val="008F31CF"/>
    <w:rsid w:val="008F3E69"/>
    <w:rsid w:val="008F66A9"/>
    <w:rsid w:val="008F7D49"/>
    <w:rsid w:val="009007EE"/>
    <w:rsid w:val="00900CFF"/>
    <w:rsid w:val="009016B7"/>
    <w:rsid w:val="00903571"/>
    <w:rsid w:val="009073B7"/>
    <w:rsid w:val="00910E50"/>
    <w:rsid w:val="009117E4"/>
    <w:rsid w:val="00913312"/>
    <w:rsid w:val="00915C42"/>
    <w:rsid w:val="0091687A"/>
    <w:rsid w:val="0092153B"/>
    <w:rsid w:val="009227CE"/>
    <w:rsid w:val="00927528"/>
    <w:rsid w:val="009300C4"/>
    <w:rsid w:val="009329EA"/>
    <w:rsid w:val="00932DBA"/>
    <w:rsid w:val="009342B8"/>
    <w:rsid w:val="00934D69"/>
    <w:rsid w:val="00937962"/>
    <w:rsid w:val="00940040"/>
    <w:rsid w:val="00943056"/>
    <w:rsid w:val="00950297"/>
    <w:rsid w:val="00951F5C"/>
    <w:rsid w:val="00954136"/>
    <w:rsid w:val="009545A3"/>
    <w:rsid w:val="009556DC"/>
    <w:rsid w:val="00960BB0"/>
    <w:rsid w:val="00960D36"/>
    <w:rsid w:val="00960D43"/>
    <w:rsid w:val="00961635"/>
    <w:rsid w:val="00964678"/>
    <w:rsid w:val="00965EA6"/>
    <w:rsid w:val="0096688B"/>
    <w:rsid w:val="0096717A"/>
    <w:rsid w:val="0097137F"/>
    <w:rsid w:val="00971DE2"/>
    <w:rsid w:val="00973005"/>
    <w:rsid w:val="0097543F"/>
    <w:rsid w:val="00981B5D"/>
    <w:rsid w:val="00982C03"/>
    <w:rsid w:val="0098362A"/>
    <w:rsid w:val="00994C9D"/>
    <w:rsid w:val="00995D50"/>
    <w:rsid w:val="0099614E"/>
    <w:rsid w:val="009963E3"/>
    <w:rsid w:val="0099732B"/>
    <w:rsid w:val="009A34D9"/>
    <w:rsid w:val="009A362F"/>
    <w:rsid w:val="009A40A1"/>
    <w:rsid w:val="009B3B45"/>
    <w:rsid w:val="009B42C3"/>
    <w:rsid w:val="009B6E7F"/>
    <w:rsid w:val="009B79A0"/>
    <w:rsid w:val="009B7C52"/>
    <w:rsid w:val="009C1DFB"/>
    <w:rsid w:val="009C2332"/>
    <w:rsid w:val="009C33CD"/>
    <w:rsid w:val="009C61A7"/>
    <w:rsid w:val="009D108E"/>
    <w:rsid w:val="009D11BA"/>
    <w:rsid w:val="009D1C15"/>
    <w:rsid w:val="009D22D5"/>
    <w:rsid w:val="009D3838"/>
    <w:rsid w:val="009D5185"/>
    <w:rsid w:val="009E1787"/>
    <w:rsid w:val="009E2999"/>
    <w:rsid w:val="009F2B0D"/>
    <w:rsid w:val="009F7BA9"/>
    <w:rsid w:val="00A013B1"/>
    <w:rsid w:val="00A02C62"/>
    <w:rsid w:val="00A055A2"/>
    <w:rsid w:val="00A113A2"/>
    <w:rsid w:val="00A114AC"/>
    <w:rsid w:val="00A11EF4"/>
    <w:rsid w:val="00A1469A"/>
    <w:rsid w:val="00A15101"/>
    <w:rsid w:val="00A15B09"/>
    <w:rsid w:val="00A17F5A"/>
    <w:rsid w:val="00A2082C"/>
    <w:rsid w:val="00A20FF6"/>
    <w:rsid w:val="00A21ED2"/>
    <w:rsid w:val="00A2221C"/>
    <w:rsid w:val="00A2769A"/>
    <w:rsid w:val="00A30005"/>
    <w:rsid w:val="00A30FA9"/>
    <w:rsid w:val="00A33C12"/>
    <w:rsid w:val="00A3453E"/>
    <w:rsid w:val="00A406B3"/>
    <w:rsid w:val="00A4298C"/>
    <w:rsid w:val="00A4418A"/>
    <w:rsid w:val="00A50F10"/>
    <w:rsid w:val="00A50F40"/>
    <w:rsid w:val="00A50FC1"/>
    <w:rsid w:val="00A560DE"/>
    <w:rsid w:val="00A565AC"/>
    <w:rsid w:val="00A565B6"/>
    <w:rsid w:val="00A56ACD"/>
    <w:rsid w:val="00A62A17"/>
    <w:rsid w:val="00A70564"/>
    <w:rsid w:val="00A7167B"/>
    <w:rsid w:val="00A756E5"/>
    <w:rsid w:val="00A7579B"/>
    <w:rsid w:val="00A76BDC"/>
    <w:rsid w:val="00A7743E"/>
    <w:rsid w:val="00A845FA"/>
    <w:rsid w:val="00A858F7"/>
    <w:rsid w:val="00A859FA"/>
    <w:rsid w:val="00A85DA6"/>
    <w:rsid w:val="00A866A3"/>
    <w:rsid w:val="00A87C39"/>
    <w:rsid w:val="00A93817"/>
    <w:rsid w:val="00A93932"/>
    <w:rsid w:val="00AA044E"/>
    <w:rsid w:val="00AA139D"/>
    <w:rsid w:val="00AA513D"/>
    <w:rsid w:val="00AA6856"/>
    <w:rsid w:val="00AA7616"/>
    <w:rsid w:val="00AB019B"/>
    <w:rsid w:val="00AB1C70"/>
    <w:rsid w:val="00AB309B"/>
    <w:rsid w:val="00AB5CE6"/>
    <w:rsid w:val="00AB76D8"/>
    <w:rsid w:val="00AC029B"/>
    <w:rsid w:val="00AC0DC6"/>
    <w:rsid w:val="00AC24B8"/>
    <w:rsid w:val="00AC2983"/>
    <w:rsid w:val="00AC37E7"/>
    <w:rsid w:val="00AC4F9F"/>
    <w:rsid w:val="00AC6788"/>
    <w:rsid w:val="00AD1D5E"/>
    <w:rsid w:val="00AD2451"/>
    <w:rsid w:val="00AD2B04"/>
    <w:rsid w:val="00AD2F23"/>
    <w:rsid w:val="00AE24C6"/>
    <w:rsid w:val="00AE2F0E"/>
    <w:rsid w:val="00AE4E02"/>
    <w:rsid w:val="00AE6C91"/>
    <w:rsid w:val="00AF1DE6"/>
    <w:rsid w:val="00AF3BD4"/>
    <w:rsid w:val="00AF54F9"/>
    <w:rsid w:val="00AF5964"/>
    <w:rsid w:val="00AF6B47"/>
    <w:rsid w:val="00B03F9D"/>
    <w:rsid w:val="00B04188"/>
    <w:rsid w:val="00B075D1"/>
    <w:rsid w:val="00B07CD0"/>
    <w:rsid w:val="00B11ED9"/>
    <w:rsid w:val="00B16929"/>
    <w:rsid w:val="00B17A50"/>
    <w:rsid w:val="00B2020F"/>
    <w:rsid w:val="00B2221E"/>
    <w:rsid w:val="00B32E4A"/>
    <w:rsid w:val="00B414D9"/>
    <w:rsid w:val="00B421A7"/>
    <w:rsid w:val="00B44DE2"/>
    <w:rsid w:val="00B45997"/>
    <w:rsid w:val="00B47C77"/>
    <w:rsid w:val="00B574DE"/>
    <w:rsid w:val="00B57E81"/>
    <w:rsid w:val="00B62B55"/>
    <w:rsid w:val="00B658B8"/>
    <w:rsid w:val="00B706B1"/>
    <w:rsid w:val="00B709E9"/>
    <w:rsid w:val="00B8018A"/>
    <w:rsid w:val="00B81E1C"/>
    <w:rsid w:val="00B8293C"/>
    <w:rsid w:val="00B83B1A"/>
    <w:rsid w:val="00B84AC7"/>
    <w:rsid w:val="00B87C7A"/>
    <w:rsid w:val="00B87DA9"/>
    <w:rsid w:val="00B92B0C"/>
    <w:rsid w:val="00B96090"/>
    <w:rsid w:val="00B96201"/>
    <w:rsid w:val="00B96E51"/>
    <w:rsid w:val="00B97D4F"/>
    <w:rsid w:val="00BA56F9"/>
    <w:rsid w:val="00BA66B2"/>
    <w:rsid w:val="00BA6CAB"/>
    <w:rsid w:val="00BB2DA9"/>
    <w:rsid w:val="00BB4998"/>
    <w:rsid w:val="00BB54E6"/>
    <w:rsid w:val="00BB6D3E"/>
    <w:rsid w:val="00BC581A"/>
    <w:rsid w:val="00BC6A62"/>
    <w:rsid w:val="00BC757C"/>
    <w:rsid w:val="00BD00B1"/>
    <w:rsid w:val="00BD0A69"/>
    <w:rsid w:val="00BD112D"/>
    <w:rsid w:val="00BD28F1"/>
    <w:rsid w:val="00BD7213"/>
    <w:rsid w:val="00BE0979"/>
    <w:rsid w:val="00BE1058"/>
    <w:rsid w:val="00BE14DC"/>
    <w:rsid w:val="00BE1F90"/>
    <w:rsid w:val="00BE37C4"/>
    <w:rsid w:val="00BE4284"/>
    <w:rsid w:val="00BE4B59"/>
    <w:rsid w:val="00BE518C"/>
    <w:rsid w:val="00BF040A"/>
    <w:rsid w:val="00BF30C1"/>
    <w:rsid w:val="00BF6F61"/>
    <w:rsid w:val="00C0074B"/>
    <w:rsid w:val="00C03353"/>
    <w:rsid w:val="00C04571"/>
    <w:rsid w:val="00C06B73"/>
    <w:rsid w:val="00C122EE"/>
    <w:rsid w:val="00C13708"/>
    <w:rsid w:val="00C137B3"/>
    <w:rsid w:val="00C14B60"/>
    <w:rsid w:val="00C161CA"/>
    <w:rsid w:val="00C17215"/>
    <w:rsid w:val="00C20068"/>
    <w:rsid w:val="00C20106"/>
    <w:rsid w:val="00C20635"/>
    <w:rsid w:val="00C21515"/>
    <w:rsid w:val="00C23869"/>
    <w:rsid w:val="00C23E4B"/>
    <w:rsid w:val="00C26F20"/>
    <w:rsid w:val="00C305CD"/>
    <w:rsid w:val="00C31851"/>
    <w:rsid w:val="00C32D3E"/>
    <w:rsid w:val="00C34037"/>
    <w:rsid w:val="00C37063"/>
    <w:rsid w:val="00C377F7"/>
    <w:rsid w:val="00C37B70"/>
    <w:rsid w:val="00C45667"/>
    <w:rsid w:val="00C468C6"/>
    <w:rsid w:val="00C50699"/>
    <w:rsid w:val="00C50A5E"/>
    <w:rsid w:val="00C53007"/>
    <w:rsid w:val="00C54158"/>
    <w:rsid w:val="00C54C85"/>
    <w:rsid w:val="00C62992"/>
    <w:rsid w:val="00C629BE"/>
    <w:rsid w:val="00C62EF3"/>
    <w:rsid w:val="00C65A13"/>
    <w:rsid w:val="00C66248"/>
    <w:rsid w:val="00C72B67"/>
    <w:rsid w:val="00C74B04"/>
    <w:rsid w:val="00C77192"/>
    <w:rsid w:val="00C8079B"/>
    <w:rsid w:val="00C81397"/>
    <w:rsid w:val="00C81B76"/>
    <w:rsid w:val="00C83A72"/>
    <w:rsid w:val="00C87999"/>
    <w:rsid w:val="00C90536"/>
    <w:rsid w:val="00C90617"/>
    <w:rsid w:val="00C9218F"/>
    <w:rsid w:val="00C93B66"/>
    <w:rsid w:val="00C93E81"/>
    <w:rsid w:val="00C94324"/>
    <w:rsid w:val="00C95DAA"/>
    <w:rsid w:val="00C97A55"/>
    <w:rsid w:val="00CA0F93"/>
    <w:rsid w:val="00CA1111"/>
    <w:rsid w:val="00CA1D80"/>
    <w:rsid w:val="00CA1F04"/>
    <w:rsid w:val="00CA202E"/>
    <w:rsid w:val="00CA322A"/>
    <w:rsid w:val="00CA3D7E"/>
    <w:rsid w:val="00CA524A"/>
    <w:rsid w:val="00CA5B87"/>
    <w:rsid w:val="00CA7631"/>
    <w:rsid w:val="00CB1431"/>
    <w:rsid w:val="00CB2DE0"/>
    <w:rsid w:val="00CB2EF5"/>
    <w:rsid w:val="00CB6E21"/>
    <w:rsid w:val="00CC0813"/>
    <w:rsid w:val="00CC0D49"/>
    <w:rsid w:val="00CC3A01"/>
    <w:rsid w:val="00CC4168"/>
    <w:rsid w:val="00CD0609"/>
    <w:rsid w:val="00CD322C"/>
    <w:rsid w:val="00CD6351"/>
    <w:rsid w:val="00CD68CB"/>
    <w:rsid w:val="00CD7406"/>
    <w:rsid w:val="00CE0C08"/>
    <w:rsid w:val="00CE3256"/>
    <w:rsid w:val="00CE3508"/>
    <w:rsid w:val="00CE372A"/>
    <w:rsid w:val="00CF2AD9"/>
    <w:rsid w:val="00CF4A8C"/>
    <w:rsid w:val="00CF6C59"/>
    <w:rsid w:val="00D03033"/>
    <w:rsid w:val="00D0368E"/>
    <w:rsid w:val="00D059E6"/>
    <w:rsid w:val="00D10E4E"/>
    <w:rsid w:val="00D13247"/>
    <w:rsid w:val="00D143CB"/>
    <w:rsid w:val="00D177E3"/>
    <w:rsid w:val="00D20A6A"/>
    <w:rsid w:val="00D257DB"/>
    <w:rsid w:val="00D31F9B"/>
    <w:rsid w:val="00D34300"/>
    <w:rsid w:val="00D37652"/>
    <w:rsid w:val="00D37EC6"/>
    <w:rsid w:val="00D419CD"/>
    <w:rsid w:val="00D42395"/>
    <w:rsid w:val="00D442FA"/>
    <w:rsid w:val="00D5142C"/>
    <w:rsid w:val="00D516FB"/>
    <w:rsid w:val="00D54377"/>
    <w:rsid w:val="00D55BB4"/>
    <w:rsid w:val="00D65F10"/>
    <w:rsid w:val="00D670CE"/>
    <w:rsid w:val="00D72E94"/>
    <w:rsid w:val="00D73657"/>
    <w:rsid w:val="00D739ED"/>
    <w:rsid w:val="00D73C57"/>
    <w:rsid w:val="00D73F4E"/>
    <w:rsid w:val="00D74EE7"/>
    <w:rsid w:val="00D7502E"/>
    <w:rsid w:val="00D85051"/>
    <w:rsid w:val="00D85E98"/>
    <w:rsid w:val="00D86B2B"/>
    <w:rsid w:val="00D86FF1"/>
    <w:rsid w:val="00D923EB"/>
    <w:rsid w:val="00D94A42"/>
    <w:rsid w:val="00D978E8"/>
    <w:rsid w:val="00DA01D2"/>
    <w:rsid w:val="00DA0317"/>
    <w:rsid w:val="00DA05DA"/>
    <w:rsid w:val="00DA1340"/>
    <w:rsid w:val="00DA2C1F"/>
    <w:rsid w:val="00DB01A1"/>
    <w:rsid w:val="00DB2075"/>
    <w:rsid w:val="00DB3908"/>
    <w:rsid w:val="00DC32A3"/>
    <w:rsid w:val="00DC3DE4"/>
    <w:rsid w:val="00DD3BD1"/>
    <w:rsid w:val="00DE0C23"/>
    <w:rsid w:val="00DE24AE"/>
    <w:rsid w:val="00DE46B2"/>
    <w:rsid w:val="00DE657C"/>
    <w:rsid w:val="00DF1FD6"/>
    <w:rsid w:val="00E0021B"/>
    <w:rsid w:val="00E04553"/>
    <w:rsid w:val="00E04892"/>
    <w:rsid w:val="00E07F6F"/>
    <w:rsid w:val="00E10EF0"/>
    <w:rsid w:val="00E110B2"/>
    <w:rsid w:val="00E15993"/>
    <w:rsid w:val="00E16523"/>
    <w:rsid w:val="00E16901"/>
    <w:rsid w:val="00E16F82"/>
    <w:rsid w:val="00E17C59"/>
    <w:rsid w:val="00E22194"/>
    <w:rsid w:val="00E2373E"/>
    <w:rsid w:val="00E242EC"/>
    <w:rsid w:val="00E26AE2"/>
    <w:rsid w:val="00E317C5"/>
    <w:rsid w:val="00E32F7F"/>
    <w:rsid w:val="00E43B6F"/>
    <w:rsid w:val="00E4526B"/>
    <w:rsid w:val="00E4528D"/>
    <w:rsid w:val="00E47B1B"/>
    <w:rsid w:val="00E50610"/>
    <w:rsid w:val="00E53EAA"/>
    <w:rsid w:val="00E62374"/>
    <w:rsid w:val="00E64846"/>
    <w:rsid w:val="00E70629"/>
    <w:rsid w:val="00E70DA6"/>
    <w:rsid w:val="00E73A3A"/>
    <w:rsid w:val="00E8424E"/>
    <w:rsid w:val="00E9285E"/>
    <w:rsid w:val="00E9348C"/>
    <w:rsid w:val="00E96BDF"/>
    <w:rsid w:val="00E97DF9"/>
    <w:rsid w:val="00EA1D21"/>
    <w:rsid w:val="00EA47DD"/>
    <w:rsid w:val="00EA5592"/>
    <w:rsid w:val="00EB66A1"/>
    <w:rsid w:val="00EC33CB"/>
    <w:rsid w:val="00EC6573"/>
    <w:rsid w:val="00ED166E"/>
    <w:rsid w:val="00ED5D68"/>
    <w:rsid w:val="00EE1DC7"/>
    <w:rsid w:val="00EE7E55"/>
    <w:rsid w:val="00EF3E0E"/>
    <w:rsid w:val="00EF6CF9"/>
    <w:rsid w:val="00F0146B"/>
    <w:rsid w:val="00F03104"/>
    <w:rsid w:val="00F03C5F"/>
    <w:rsid w:val="00F04CD2"/>
    <w:rsid w:val="00F07C91"/>
    <w:rsid w:val="00F11029"/>
    <w:rsid w:val="00F15411"/>
    <w:rsid w:val="00F17326"/>
    <w:rsid w:val="00F26198"/>
    <w:rsid w:val="00F30323"/>
    <w:rsid w:val="00F32FA3"/>
    <w:rsid w:val="00F357F8"/>
    <w:rsid w:val="00F41F31"/>
    <w:rsid w:val="00F43431"/>
    <w:rsid w:val="00F50143"/>
    <w:rsid w:val="00F5312D"/>
    <w:rsid w:val="00F53232"/>
    <w:rsid w:val="00F61F0C"/>
    <w:rsid w:val="00F625B8"/>
    <w:rsid w:val="00F662D8"/>
    <w:rsid w:val="00F75205"/>
    <w:rsid w:val="00F75D99"/>
    <w:rsid w:val="00F76C26"/>
    <w:rsid w:val="00F76CBB"/>
    <w:rsid w:val="00F76D4E"/>
    <w:rsid w:val="00F80272"/>
    <w:rsid w:val="00F80D0C"/>
    <w:rsid w:val="00F82268"/>
    <w:rsid w:val="00F83667"/>
    <w:rsid w:val="00F87E93"/>
    <w:rsid w:val="00F92915"/>
    <w:rsid w:val="00F9411A"/>
    <w:rsid w:val="00F9451B"/>
    <w:rsid w:val="00F95348"/>
    <w:rsid w:val="00F9695E"/>
    <w:rsid w:val="00F96B4F"/>
    <w:rsid w:val="00FA1772"/>
    <w:rsid w:val="00FA46CC"/>
    <w:rsid w:val="00FA68AE"/>
    <w:rsid w:val="00FA78E9"/>
    <w:rsid w:val="00FB0A08"/>
    <w:rsid w:val="00FB1BF5"/>
    <w:rsid w:val="00FB39C8"/>
    <w:rsid w:val="00FB408D"/>
    <w:rsid w:val="00FB5D1F"/>
    <w:rsid w:val="00FB74A0"/>
    <w:rsid w:val="00FC16E2"/>
    <w:rsid w:val="00FC1ED2"/>
    <w:rsid w:val="00FC53AF"/>
    <w:rsid w:val="00FC6E45"/>
    <w:rsid w:val="00FC705C"/>
    <w:rsid w:val="00FD524C"/>
    <w:rsid w:val="00FE02E2"/>
    <w:rsid w:val="00FE2445"/>
    <w:rsid w:val="00FE4F84"/>
    <w:rsid w:val="00FE51DA"/>
    <w:rsid w:val="00FE529E"/>
    <w:rsid w:val="00FE549C"/>
    <w:rsid w:val="00FE7339"/>
    <w:rsid w:val="00FF07E8"/>
    <w:rsid w:val="00FF0A46"/>
    <w:rsid w:val="00FF0F1C"/>
    <w:rsid w:val="00FF7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A215FA-72C3-4915-9C2D-FD71D2EF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B04"/>
    <w:pPr>
      <w:widowControl w:val="0"/>
      <w:jc w:val="both"/>
    </w:pPr>
  </w:style>
  <w:style w:type="paragraph" w:styleId="1">
    <w:name w:val="heading 1"/>
    <w:basedOn w:val="a"/>
    <w:next w:val="a"/>
    <w:link w:val="1Char"/>
    <w:qFormat/>
    <w:rsid w:val="003F3FCA"/>
    <w:pPr>
      <w:keepNext/>
      <w:keepLines/>
      <w:spacing w:before="340" w:after="330" w:line="578" w:lineRule="auto"/>
      <w:outlineLvl w:val="0"/>
    </w:pPr>
    <w:rPr>
      <w:rFonts w:ascii="Times New Roman" w:eastAsia="宋体" w:hAnsi="Times New Roman" w:cs="Times New Roman"/>
      <w:b/>
      <w:bCs/>
      <w:kern w:val="44"/>
      <w:sz w:val="36"/>
      <w:szCs w:val="44"/>
    </w:rPr>
  </w:style>
  <w:style w:type="paragraph" w:styleId="2">
    <w:name w:val="heading 2"/>
    <w:basedOn w:val="a"/>
    <w:next w:val="a"/>
    <w:link w:val="2Char"/>
    <w:qFormat/>
    <w:rsid w:val="003F3FCA"/>
    <w:pPr>
      <w:keepNext/>
      <w:keepLines/>
      <w:spacing w:before="260" w:after="260" w:line="416" w:lineRule="auto"/>
      <w:outlineLvl w:val="1"/>
    </w:pPr>
    <w:rPr>
      <w:rFonts w:ascii="Arial" w:eastAsia="宋体" w:hAnsi="Arial" w:cs="Times New Roman"/>
      <w:b/>
      <w:bCs/>
      <w:sz w:val="32"/>
      <w:szCs w:val="32"/>
    </w:rPr>
  </w:style>
  <w:style w:type="paragraph" w:styleId="3">
    <w:name w:val="heading 3"/>
    <w:basedOn w:val="a"/>
    <w:next w:val="a"/>
    <w:link w:val="3Char"/>
    <w:qFormat/>
    <w:rsid w:val="003F3FCA"/>
    <w:pPr>
      <w:keepNext/>
      <w:keepLines/>
      <w:spacing w:before="260" w:after="260" w:line="416" w:lineRule="auto"/>
      <w:outlineLvl w:val="2"/>
    </w:pPr>
    <w:rPr>
      <w:rFonts w:ascii="Times New Roman" w:eastAsia="宋体" w:hAnsi="Times New Roman" w:cs="Times New Roman"/>
      <w:b/>
      <w:bCs/>
      <w:sz w:val="30"/>
      <w:szCs w:val="32"/>
    </w:rPr>
  </w:style>
  <w:style w:type="paragraph" w:styleId="4">
    <w:name w:val="heading 4"/>
    <w:basedOn w:val="a"/>
    <w:next w:val="a"/>
    <w:link w:val="4Char"/>
    <w:uiPriority w:val="9"/>
    <w:unhideWhenUsed/>
    <w:qFormat/>
    <w:rsid w:val="00BB54E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B54E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3FCA"/>
    <w:rPr>
      <w:rFonts w:ascii="Times New Roman" w:eastAsia="宋体" w:hAnsi="Times New Roman" w:cs="Times New Roman"/>
      <w:b/>
      <w:bCs/>
      <w:kern w:val="44"/>
      <w:sz w:val="36"/>
      <w:szCs w:val="44"/>
    </w:rPr>
  </w:style>
  <w:style w:type="character" w:customStyle="1" w:styleId="2Char">
    <w:name w:val="标题 2 Char"/>
    <w:basedOn w:val="a0"/>
    <w:link w:val="2"/>
    <w:rsid w:val="003F3FCA"/>
    <w:rPr>
      <w:rFonts w:ascii="Arial" w:eastAsia="宋体" w:hAnsi="Arial" w:cs="Times New Roman"/>
      <w:b/>
      <w:bCs/>
      <w:sz w:val="32"/>
      <w:szCs w:val="32"/>
    </w:rPr>
  </w:style>
  <w:style w:type="character" w:customStyle="1" w:styleId="3Char">
    <w:name w:val="标题 3 Char"/>
    <w:basedOn w:val="a0"/>
    <w:link w:val="3"/>
    <w:rsid w:val="003F3FCA"/>
    <w:rPr>
      <w:rFonts w:ascii="Times New Roman" w:eastAsia="宋体" w:hAnsi="Times New Roman" w:cs="Times New Roman"/>
      <w:b/>
      <w:bCs/>
      <w:sz w:val="30"/>
      <w:szCs w:val="32"/>
    </w:rPr>
  </w:style>
  <w:style w:type="paragraph" w:styleId="a3">
    <w:name w:val="header"/>
    <w:basedOn w:val="a"/>
    <w:link w:val="Char"/>
    <w:uiPriority w:val="99"/>
    <w:unhideWhenUsed/>
    <w:rsid w:val="00983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362A"/>
    <w:rPr>
      <w:sz w:val="18"/>
      <w:szCs w:val="18"/>
    </w:rPr>
  </w:style>
  <w:style w:type="paragraph" w:styleId="a4">
    <w:name w:val="footer"/>
    <w:basedOn w:val="a"/>
    <w:link w:val="Char0"/>
    <w:uiPriority w:val="99"/>
    <w:unhideWhenUsed/>
    <w:rsid w:val="0098362A"/>
    <w:pPr>
      <w:tabs>
        <w:tab w:val="center" w:pos="4153"/>
        <w:tab w:val="right" w:pos="8306"/>
      </w:tabs>
      <w:snapToGrid w:val="0"/>
      <w:jc w:val="left"/>
    </w:pPr>
    <w:rPr>
      <w:sz w:val="18"/>
      <w:szCs w:val="18"/>
    </w:rPr>
  </w:style>
  <w:style w:type="character" w:customStyle="1" w:styleId="Char0">
    <w:name w:val="页脚 Char"/>
    <w:basedOn w:val="a0"/>
    <w:link w:val="a4"/>
    <w:uiPriority w:val="99"/>
    <w:rsid w:val="0098362A"/>
    <w:rPr>
      <w:sz w:val="18"/>
      <w:szCs w:val="18"/>
    </w:rPr>
  </w:style>
  <w:style w:type="character" w:customStyle="1" w:styleId="4Char">
    <w:name w:val="标题 4 Char"/>
    <w:basedOn w:val="a0"/>
    <w:link w:val="4"/>
    <w:uiPriority w:val="9"/>
    <w:rsid w:val="00BB54E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B54E6"/>
    <w:rPr>
      <w:b/>
      <w:bCs/>
      <w:sz w:val="28"/>
      <w:szCs w:val="28"/>
    </w:rPr>
  </w:style>
  <w:style w:type="paragraph" w:styleId="a5">
    <w:name w:val="Balloon Text"/>
    <w:basedOn w:val="a"/>
    <w:link w:val="Char1"/>
    <w:uiPriority w:val="99"/>
    <w:semiHidden/>
    <w:unhideWhenUsed/>
    <w:rsid w:val="002F5524"/>
    <w:rPr>
      <w:sz w:val="18"/>
      <w:szCs w:val="18"/>
    </w:rPr>
  </w:style>
  <w:style w:type="character" w:customStyle="1" w:styleId="Char1">
    <w:name w:val="批注框文本 Char"/>
    <w:basedOn w:val="a0"/>
    <w:link w:val="a5"/>
    <w:uiPriority w:val="99"/>
    <w:semiHidden/>
    <w:rsid w:val="002F5524"/>
    <w:rPr>
      <w:sz w:val="18"/>
      <w:szCs w:val="18"/>
    </w:rPr>
  </w:style>
  <w:style w:type="character" w:styleId="a6">
    <w:name w:val="Strong"/>
    <w:basedOn w:val="a0"/>
    <w:uiPriority w:val="22"/>
    <w:qFormat/>
    <w:rsid w:val="00F95348"/>
    <w:rPr>
      <w:b/>
      <w:bCs/>
    </w:rPr>
  </w:style>
  <w:style w:type="paragraph" w:styleId="a7">
    <w:name w:val="List Paragraph"/>
    <w:basedOn w:val="a"/>
    <w:uiPriority w:val="34"/>
    <w:qFormat/>
    <w:rsid w:val="00047E8A"/>
    <w:pPr>
      <w:ind w:firstLineChars="200" w:firstLine="420"/>
    </w:pPr>
  </w:style>
  <w:style w:type="table" w:styleId="a8">
    <w:name w:val="Table Grid"/>
    <w:basedOn w:val="a1"/>
    <w:uiPriority w:val="59"/>
    <w:rsid w:val="00A20F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844376"/>
    <w:pPr>
      <w:widowControl/>
      <w:spacing w:before="100" w:beforeAutospacing="1" w:after="100" w:afterAutospacing="1"/>
      <w:jc w:val="left"/>
    </w:pPr>
    <w:rPr>
      <w:rFonts w:ascii="宋体" w:eastAsia="宋体" w:hAnsi="宋体" w:cs="宋体"/>
      <w:kern w:val="0"/>
      <w:sz w:val="24"/>
      <w:szCs w:val="24"/>
    </w:rPr>
  </w:style>
  <w:style w:type="paragraph" w:styleId="aa">
    <w:name w:val="Date"/>
    <w:basedOn w:val="a"/>
    <w:next w:val="a"/>
    <w:link w:val="Char2"/>
    <w:uiPriority w:val="99"/>
    <w:semiHidden/>
    <w:unhideWhenUsed/>
    <w:rsid w:val="00D059E6"/>
    <w:pPr>
      <w:ind w:leftChars="2500" w:left="100"/>
    </w:pPr>
  </w:style>
  <w:style w:type="character" w:customStyle="1" w:styleId="Char2">
    <w:name w:val="日期 Char"/>
    <w:basedOn w:val="a0"/>
    <w:link w:val="aa"/>
    <w:uiPriority w:val="99"/>
    <w:semiHidden/>
    <w:rsid w:val="00D059E6"/>
  </w:style>
  <w:style w:type="character" w:styleId="ab">
    <w:name w:val="Hyperlink"/>
    <w:basedOn w:val="a0"/>
    <w:uiPriority w:val="99"/>
    <w:semiHidden/>
    <w:unhideWhenUsed/>
    <w:rsid w:val="00307E7D"/>
    <w:rPr>
      <w:color w:val="0000FF"/>
      <w:u w:val="single"/>
    </w:rPr>
  </w:style>
  <w:style w:type="character" w:styleId="ac">
    <w:name w:val="FollowedHyperlink"/>
    <w:basedOn w:val="a0"/>
    <w:uiPriority w:val="99"/>
    <w:semiHidden/>
    <w:unhideWhenUsed/>
    <w:rsid w:val="00307E7D"/>
    <w:rPr>
      <w:color w:val="800080"/>
      <w:u w:val="single"/>
    </w:rPr>
  </w:style>
  <w:style w:type="paragraph" w:customStyle="1" w:styleId="font5">
    <w:name w:val="font5"/>
    <w:basedOn w:val="a"/>
    <w:rsid w:val="00307E7D"/>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307E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8"/>
      <w:szCs w:val="18"/>
    </w:rPr>
  </w:style>
  <w:style w:type="paragraph" w:customStyle="1" w:styleId="xl65">
    <w:name w:val="xl65"/>
    <w:basedOn w:val="a"/>
    <w:rsid w:val="00307E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66">
    <w:name w:val="xl66"/>
    <w:basedOn w:val="a"/>
    <w:rsid w:val="00307E7D"/>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307E7D"/>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307E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1100">
      <w:bodyDiv w:val="1"/>
      <w:marLeft w:val="0"/>
      <w:marRight w:val="0"/>
      <w:marTop w:val="0"/>
      <w:marBottom w:val="0"/>
      <w:divBdr>
        <w:top w:val="none" w:sz="0" w:space="0" w:color="auto"/>
        <w:left w:val="none" w:sz="0" w:space="0" w:color="auto"/>
        <w:bottom w:val="none" w:sz="0" w:space="0" w:color="auto"/>
        <w:right w:val="none" w:sz="0" w:space="0" w:color="auto"/>
      </w:divBdr>
    </w:div>
    <w:div w:id="75057432">
      <w:bodyDiv w:val="1"/>
      <w:marLeft w:val="0"/>
      <w:marRight w:val="0"/>
      <w:marTop w:val="0"/>
      <w:marBottom w:val="0"/>
      <w:divBdr>
        <w:top w:val="none" w:sz="0" w:space="0" w:color="auto"/>
        <w:left w:val="none" w:sz="0" w:space="0" w:color="auto"/>
        <w:bottom w:val="none" w:sz="0" w:space="0" w:color="auto"/>
        <w:right w:val="none" w:sz="0" w:space="0" w:color="auto"/>
      </w:divBdr>
    </w:div>
    <w:div w:id="106973798">
      <w:bodyDiv w:val="1"/>
      <w:marLeft w:val="0"/>
      <w:marRight w:val="0"/>
      <w:marTop w:val="0"/>
      <w:marBottom w:val="0"/>
      <w:divBdr>
        <w:top w:val="none" w:sz="0" w:space="0" w:color="auto"/>
        <w:left w:val="none" w:sz="0" w:space="0" w:color="auto"/>
        <w:bottom w:val="none" w:sz="0" w:space="0" w:color="auto"/>
        <w:right w:val="none" w:sz="0" w:space="0" w:color="auto"/>
      </w:divBdr>
    </w:div>
    <w:div w:id="267858771">
      <w:bodyDiv w:val="1"/>
      <w:marLeft w:val="0"/>
      <w:marRight w:val="0"/>
      <w:marTop w:val="0"/>
      <w:marBottom w:val="0"/>
      <w:divBdr>
        <w:top w:val="none" w:sz="0" w:space="0" w:color="auto"/>
        <w:left w:val="none" w:sz="0" w:space="0" w:color="auto"/>
        <w:bottom w:val="none" w:sz="0" w:space="0" w:color="auto"/>
        <w:right w:val="none" w:sz="0" w:space="0" w:color="auto"/>
      </w:divBdr>
    </w:div>
    <w:div w:id="280645632">
      <w:bodyDiv w:val="1"/>
      <w:marLeft w:val="0"/>
      <w:marRight w:val="0"/>
      <w:marTop w:val="0"/>
      <w:marBottom w:val="0"/>
      <w:divBdr>
        <w:top w:val="none" w:sz="0" w:space="0" w:color="auto"/>
        <w:left w:val="none" w:sz="0" w:space="0" w:color="auto"/>
        <w:bottom w:val="none" w:sz="0" w:space="0" w:color="auto"/>
        <w:right w:val="none" w:sz="0" w:space="0" w:color="auto"/>
      </w:divBdr>
    </w:div>
    <w:div w:id="568885056">
      <w:bodyDiv w:val="1"/>
      <w:marLeft w:val="0"/>
      <w:marRight w:val="0"/>
      <w:marTop w:val="0"/>
      <w:marBottom w:val="0"/>
      <w:divBdr>
        <w:top w:val="none" w:sz="0" w:space="0" w:color="auto"/>
        <w:left w:val="none" w:sz="0" w:space="0" w:color="auto"/>
        <w:bottom w:val="none" w:sz="0" w:space="0" w:color="auto"/>
        <w:right w:val="none" w:sz="0" w:space="0" w:color="auto"/>
      </w:divBdr>
    </w:div>
    <w:div w:id="678699962">
      <w:bodyDiv w:val="1"/>
      <w:marLeft w:val="0"/>
      <w:marRight w:val="0"/>
      <w:marTop w:val="0"/>
      <w:marBottom w:val="0"/>
      <w:divBdr>
        <w:top w:val="none" w:sz="0" w:space="0" w:color="auto"/>
        <w:left w:val="none" w:sz="0" w:space="0" w:color="auto"/>
        <w:bottom w:val="none" w:sz="0" w:space="0" w:color="auto"/>
        <w:right w:val="none" w:sz="0" w:space="0" w:color="auto"/>
      </w:divBdr>
    </w:div>
    <w:div w:id="723024508">
      <w:bodyDiv w:val="1"/>
      <w:marLeft w:val="0"/>
      <w:marRight w:val="0"/>
      <w:marTop w:val="0"/>
      <w:marBottom w:val="0"/>
      <w:divBdr>
        <w:top w:val="none" w:sz="0" w:space="0" w:color="auto"/>
        <w:left w:val="none" w:sz="0" w:space="0" w:color="auto"/>
        <w:bottom w:val="none" w:sz="0" w:space="0" w:color="auto"/>
        <w:right w:val="none" w:sz="0" w:space="0" w:color="auto"/>
      </w:divBdr>
    </w:div>
    <w:div w:id="924071955">
      <w:bodyDiv w:val="1"/>
      <w:marLeft w:val="0"/>
      <w:marRight w:val="0"/>
      <w:marTop w:val="0"/>
      <w:marBottom w:val="0"/>
      <w:divBdr>
        <w:top w:val="none" w:sz="0" w:space="0" w:color="auto"/>
        <w:left w:val="none" w:sz="0" w:space="0" w:color="auto"/>
        <w:bottom w:val="none" w:sz="0" w:space="0" w:color="auto"/>
        <w:right w:val="none" w:sz="0" w:space="0" w:color="auto"/>
      </w:divBdr>
    </w:div>
    <w:div w:id="1217623972">
      <w:bodyDiv w:val="1"/>
      <w:marLeft w:val="0"/>
      <w:marRight w:val="0"/>
      <w:marTop w:val="0"/>
      <w:marBottom w:val="0"/>
      <w:divBdr>
        <w:top w:val="none" w:sz="0" w:space="0" w:color="auto"/>
        <w:left w:val="none" w:sz="0" w:space="0" w:color="auto"/>
        <w:bottom w:val="none" w:sz="0" w:space="0" w:color="auto"/>
        <w:right w:val="none" w:sz="0" w:space="0" w:color="auto"/>
      </w:divBdr>
    </w:div>
    <w:div w:id="1253969667">
      <w:bodyDiv w:val="1"/>
      <w:marLeft w:val="0"/>
      <w:marRight w:val="0"/>
      <w:marTop w:val="0"/>
      <w:marBottom w:val="0"/>
      <w:divBdr>
        <w:top w:val="none" w:sz="0" w:space="0" w:color="auto"/>
        <w:left w:val="none" w:sz="0" w:space="0" w:color="auto"/>
        <w:bottom w:val="none" w:sz="0" w:space="0" w:color="auto"/>
        <w:right w:val="none" w:sz="0" w:space="0" w:color="auto"/>
      </w:divBdr>
    </w:div>
    <w:div w:id="1333146350">
      <w:bodyDiv w:val="1"/>
      <w:marLeft w:val="0"/>
      <w:marRight w:val="0"/>
      <w:marTop w:val="0"/>
      <w:marBottom w:val="0"/>
      <w:divBdr>
        <w:top w:val="none" w:sz="0" w:space="0" w:color="auto"/>
        <w:left w:val="none" w:sz="0" w:space="0" w:color="auto"/>
        <w:bottom w:val="none" w:sz="0" w:space="0" w:color="auto"/>
        <w:right w:val="none" w:sz="0" w:space="0" w:color="auto"/>
      </w:divBdr>
    </w:div>
    <w:div w:id="1340280832">
      <w:bodyDiv w:val="1"/>
      <w:marLeft w:val="0"/>
      <w:marRight w:val="0"/>
      <w:marTop w:val="0"/>
      <w:marBottom w:val="0"/>
      <w:divBdr>
        <w:top w:val="none" w:sz="0" w:space="0" w:color="auto"/>
        <w:left w:val="none" w:sz="0" w:space="0" w:color="auto"/>
        <w:bottom w:val="none" w:sz="0" w:space="0" w:color="auto"/>
        <w:right w:val="none" w:sz="0" w:space="0" w:color="auto"/>
      </w:divBdr>
    </w:div>
    <w:div w:id="1502886561">
      <w:bodyDiv w:val="1"/>
      <w:marLeft w:val="0"/>
      <w:marRight w:val="0"/>
      <w:marTop w:val="0"/>
      <w:marBottom w:val="0"/>
      <w:divBdr>
        <w:top w:val="none" w:sz="0" w:space="0" w:color="auto"/>
        <w:left w:val="none" w:sz="0" w:space="0" w:color="auto"/>
        <w:bottom w:val="none" w:sz="0" w:space="0" w:color="auto"/>
        <w:right w:val="none" w:sz="0" w:space="0" w:color="auto"/>
      </w:divBdr>
    </w:div>
    <w:div w:id="1574850150">
      <w:bodyDiv w:val="1"/>
      <w:marLeft w:val="0"/>
      <w:marRight w:val="0"/>
      <w:marTop w:val="0"/>
      <w:marBottom w:val="0"/>
      <w:divBdr>
        <w:top w:val="none" w:sz="0" w:space="0" w:color="auto"/>
        <w:left w:val="none" w:sz="0" w:space="0" w:color="auto"/>
        <w:bottom w:val="none" w:sz="0" w:space="0" w:color="auto"/>
        <w:right w:val="none" w:sz="0" w:space="0" w:color="auto"/>
      </w:divBdr>
    </w:div>
    <w:div w:id="1583755002">
      <w:bodyDiv w:val="1"/>
      <w:marLeft w:val="0"/>
      <w:marRight w:val="0"/>
      <w:marTop w:val="0"/>
      <w:marBottom w:val="0"/>
      <w:divBdr>
        <w:top w:val="none" w:sz="0" w:space="0" w:color="auto"/>
        <w:left w:val="none" w:sz="0" w:space="0" w:color="auto"/>
        <w:bottom w:val="none" w:sz="0" w:space="0" w:color="auto"/>
        <w:right w:val="none" w:sz="0" w:space="0" w:color="auto"/>
      </w:divBdr>
    </w:div>
    <w:div w:id="1598176113">
      <w:bodyDiv w:val="1"/>
      <w:marLeft w:val="0"/>
      <w:marRight w:val="0"/>
      <w:marTop w:val="0"/>
      <w:marBottom w:val="0"/>
      <w:divBdr>
        <w:top w:val="none" w:sz="0" w:space="0" w:color="auto"/>
        <w:left w:val="none" w:sz="0" w:space="0" w:color="auto"/>
        <w:bottom w:val="none" w:sz="0" w:space="0" w:color="auto"/>
        <w:right w:val="none" w:sz="0" w:space="0" w:color="auto"/>
      </w:divBdr>
    </w:div>
    <w:div w:id="1855921929">
      <w:bodyDiv w:val="1"/>
      <w:marLeft w:val="0"/>
      <w:marRight w:val="0"/>
      <w:marTop w:val="0"/>
      <w:marBottom w:val="0"/>
      <w:divBdr>
        <w:top w:val="none" w:sz="0" w:space="0" w:color="auto"/>
        <w:left w:val="none" w:sz="0" w:space="0" w:color="auto"/>
        <w:bottom w:val="none" w:sz="0" w:space="0" w:color="auto"/>
        <w:right w:val="none" w:sz="0" w:space="0" w:color="auto"/>
      </w:divBdr>
    </w:div>
    <w:div w:id="1864973913">
      <w:bodyDiv w:val="1"/>
      <w:marLeft w:val="0"/>
      <w:marRight w:val="0"/>
      <w:marTop w:val="0"/>
      <w:marBottom w:val="0"/>
      <w:divBdr>
        <w:top w:val="none" w:sz="0" w:space="0" w:color="auto"/>
        <w:left w:val="none" w:sz="0" w:space="0" w:color="auto"/>
        <w:bottom w:val="none" w:sz="0" w:space="0" w:color="auto"/>
        <w:right w:val="none" w:sz="0" w:space="0" w:color="auto"/>
      </w:divBdr>
    </w:div>
    <w:div w:id="20766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pp\Desktop\&#39033;&#30446;&#30740;&#31350;\&#32467;&#39064;&#25253;&#21578;\&#32852;&#21512;&#30446;&#24405;&#32479;&#3574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24464;&#20255;\&#39033;&#30446;&#30740;&#31350;2017\&#32467;&#39064;&#25253;&#21578;-last\&#35199;&#25991;S-&#22788;&#297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24464;&#20255;\&#39033;&#30446;&#30740;&#31350;2017\&#32467;&#39064;&#25253;&#21578;-last\&#35199;&#25991;S-&#22788;&#297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24464;&#20255;\&#39033;&#30446;&#30740;&#31350;2017\&#32467;&#39064;&#25253;&#21578;-last\&#35199;&#25991;S-&#22788;&#297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24464;&#20255;\&#39033;&#30446;&#30740;&#31350;2017\&#32467;&#39064;&#25253;&#21578;-last\&#32763;&#35793;&#29256;S-&#22788;&#297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24464;&#20255;\&#39033;&#30446;&#30740;&#31350;2017\&#32467;&#39064;&#25253;&#21578;-last\&#32763;&#35793;&#29256;S-&#22788;&#297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24464;&#20255;\&#39033;&#30446;&#30740;&#31350;2017\&#32467;&#39064;&#25253;&#21578;-last\&#32763;&#35793;&#29256;S-&#22788;&#29702;.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D:\E\&#25991;&#20214;\&#22806;&#25945;&#20013;&#24515;\2016\&#39033;&#30446;&#30740;&#31350;\&#32467;&#39064;&#25253;&#21578;-last\&#31934;&#21697;&#25945;&#26448;&#21442;&#32771;&#25991;&#29486;&#65288;last&#65289;.xls" TargetMode="External"/><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1" Type="http://schemas.openxmlformats.org/officeDocument/2006/relationships/oleObject" Target="file:///D:\E\&#25991;&#20214;\&#22806;&#25945;&#20013;&#24515;\2016\&#39033;&#30446;&#30740;&#31350;\&#32467;&#39064;&#25253;&#21578;-last\&#31934;&#21697;&#25945;&#26448;&#21442;&#32771;&#25991;&#29486;&#65288;last&#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Sheet1!$A$1:$A$14</c:f>
              <c:strCache>
                <c:ptCount val="14"/>
                <c:pt idx="0">
                  <c:v>2010's</c:v>
                </c:pt>
                <c:pt idx="1">
                  <c:v>2000's</c:v>
                </c:pt>
                <c:pt idx="2">
                  <c:v>1990's</c:v>
                </c:pt>
                <c:pt idx="3">
                  <c:v>1980's</c:v>
                </c:pt>
                <c:pt idx="4">
                  <c:v>1970's</c:v>
                </c:pt>
                <c:pt idx="5">
                  <c:v>1960's</c:v>
                </c:pt>
                <c:pt idx="6">
                  <c:v>1950's</c:v>
                </c:pt>
                <c:pt idx="7">
                  <c:v>1940's</c:v>
                </c:pt>
                <c:pt idx="8">
                  <c:v>1930's</c:v>
                </c:pt>
                <c:pt idx="9">
                  <c:v>1920's</c:v>
                </c:pt>
                <c:pt idx="10">
                  <c:v>1910's</c:v>
                </c:pt>
                <c:pt idx="11">
                  <c:v>1900's</c:v>
                </c:pt>
                <c:pt idx="12">
                  <c:v>1800-1899</c:v>
                </c:pt>
                <c:pt idx="13">
                  <c:v>-1799</c:v>
                </c:pt>
              </c:strCache>
            </c:strRef>
          </c:cat>
          <c:val>
            <c:numRef>
              <c:f>Sheet1!$B$1:$B$14</c:f>
              <c:numCache>
                <c:formatCode>General</c:formatCode>
                <c:ptCount val="14"/>
                <c:pt idx="0">
                  <c:v>4839</c:v>
                </c:pt>
                <c:pt idx="1">
                  <c:v>4118</c:v>
                </c:pt>
                <c:pt idx="2">
                  <c:v>3795</c:v>
                </c:pt>
                <c:pt idx="3">
                  <c:v>4916</c:v>
                </c:pt>
                <c:pt idx="4">
                  <c:v>2627</c:v>
                </c:pt>
                <c:pt idx="5">
                  <c:v>877</c:v>
                </c:pt>
                <c:pt idx="6">
                  <c:v>472</c:v>
                </c:pt>
                <c:pt idx="7">
                  <c:v>263</c:v>
                </c:pt>
                <c:pt idx="8">
                  <c:v>118</c:v>
                </c:pt>
                <c:pt idx="9">
                  <c:v>115</c:v>
                </c:pt>
                <c:pt idx="10">
                  <c:v>59</c:v>
                </c:pt>
                <c:pt idx="11">
                  <c:v>36</c:v>
                </c:pt>
                <c:pt idx="12">
                  <c:v>18</c:v>
                </c:pt>
                <c:pt idx="13">
                  <c:v>1</c:v>
                </c:pt>
              </c:numCache>
            </c:numRef>
          </c:val>
        </c:ser>
        <c:dLbls>
          <c:showLegendKey val="0"/>
          <c:showVal val="0"/>
          <c:showCatName val="0"/>
          <c:showSerName val="0"/>
          <c:showPercent val="0"/>
          <c:showBubbleSize val="0"/>
        </c:dLbls>
        <c:gapWidth val="150"/>
        <c:axId val="379542656"/>
        <c:axId val="345177856"/>
      </c:barChart>
      <c:valAx>
        <c:axId val="345177856"/>
        <c:scaling>
          <c:orientation val="minMax"/>
        </c:scaling>
        <c:delete val="0"/>
        <c:axPos val="l"/>
        <c:majorGridlines/>
        <c:numFmt formatCode="General" sourceLinked="1"/>
        <c:majorTickMark val="out"/>
        <c:minorTickMark val="none"/>
        <c:tickLblPos val="nextTo"/>
        <c:crossAx val="379542656"/>
        <c:crosses val="autoZero"/>
        <c:crossBetween val="between"/>
      </c:valAx>
      <c:catAx>
        <c:axId val="379542656"/>
        <c:scaling>
          <c:orientation val="minMax"/>
        </c:scaling>
        <c:delete val="0"/>
        <c:axPos val="b"/>
        <c:numFmt formatCode="General" sourceLinked="0"/>
        <c:majorTickMark val="out"/>
        <c:minorTickMark val="none"/>
        <c:tickLblPos val="nextTo"/>
        <c:crossAx val="345177856"/>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'原版版本-统计分析绘图'!$B$32</c:f>
              <c:strCache>
                <c:ptCount val="1"/>
                <c:pt idx="0">
                  <c:v>占比</c:v>
                </c:pt>
              </c:strCache>
            </c:strRef>
          </c:tx>
          <c:invertIfNegative val="0"/>
          <c:dLbls>
            <c:spPr>
              <a:noFill/>
              <a:ln>
                <a:noFill/>
              </a:ln>
              <a:effectLst/>
            </c:spPr>
            <c:txPr>
              <a:bodyPr/>
              <a:lstStyle/>
              <a:p>
                <a:pPr>
                  <a:defRPr sz="7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'原版版本-统计分析绘图'!$A$33:$A$60</c:f>
              <c:strCache>
                <c:ptCount val="28"/>
                <c:pt idx="0">
                  <c:v>2nd ed.</c:v>
                </c:pt>
                <c:pt idx="1">
                  <c:v>3rd ed.</c:v>
                </c:pt>
                <c:pt idx="2">
                  <c:v>4th ed.</c:v>
                </c:pt>
                <c:pt idx="3">
                  <c:v>5th ed.</c:v>
                </c:pt>
                <c:pt idx="4">
                  <c:v>6th ed.</c:v>
                </c:pt>
                <c:pt idx="5">
                  <c:v>7th ed.</c:v>
                </c:pt>
                <c:pt idx="6">
                  <c:v>8th ed.</c:v>
                </c:pt>
                <c:pt idx="7">
                  <c:v>9th ed.</c:v>
                </c:pt>
                <c:pt idx="8">
                  <c:v>10th ed.</c:v>
                </c:pt>
                <c:pt idx="9">
                  <c:v>11th ed.</c:v>
                </c:pt>
                <c:pt idx="10">
                  <c:v>12th ed.</c:v>
                </c:pt>
                <c:pt idx="11">
                  <c:v>13th ed.</c:v>
                </c:pt>
                <c:pt idx="12">
                  <c:v>14th ed.</c:v>
                </c:pt>
                <c:pt idx="13">
                  <c:v>15th ed.</c:v>
                </c:pt>
                <c:pt idx="14">
                  <c:v>16th ed.</c:v>
                </c:pt>
                <c:pt idx="15">
                  <c:v>17th ed.</c:v>
                </c:pt>
                <c:pt idx="16">
                  <c:v>18th ed.</c:v>
                </c:pt>
                <c:pt idx="17">
                  <c:v>19th ed.</c:v>
                </c:pt>
                <c:pt idx="18">
                  <c:v>20th ed.</c:v>
                </c:pt>
                <c:pt idx="19">
                  <c:v>21st ed.</c:v>
                </c:pt>
                <c:pt idx="20">
                  <c:v>22nd ed.</c:v>
                </c:pt>
                <c:pt idx="21">
                  <c:v>24th ed.</c:v>
                </c:pt>
                <c:pt idx="22">
                  <c:v>26th ed.</c:v>
                </c:pt>
                <c:pt idx="23">
                  <c:v>28th ed.</c:v>
                </c:pt>
                <c:pt idx="24">
                  <c:v>29th ed.</c:v>
                </c:pt>
                <c:pt idx="25">
                  <c:v>30th ed.</c:v>
                </c:pt>
                <c:pt idx="26">
                  <c:v>32th ed.</c:v>
                </c:pt>
                <c:pt idx="27">
                  <c:v>revision</c:v>
                </c:pt>
              </c:strCache>
            </c:strRef>
          </c:cat>
          <c:val>
            <c:numRef>
              <c:f>'原版版本-统计分析绘图'!$B$33:$B$60</c:f>
              <c:numCache>
                <c:formatCode>0.00%</c:formatCode>
                <c:ptCount val="28"/>
                <c:pt idx="0">
                  <c:v>0.43641231593038821</c:v>
                </c:pt>
                <c:pt idx="1">
                  <c:v>0.18775100401606426</c:v>
                </c:pt>
                <c:pt idx="2">
                  <c:v>0.1000669344042838</c:v>
                </c:pt>
                <c:pt idx="3">
                  <c:v>7.0950468540829981E-2</c:v>
                </c:pt>
                <c:pt idx="4">
                  <c:v>4.3172690763052211E-2</c:v>
                </c:pt>
                <c:pt idx="5">
                  <c:v>3.1459170013386883E-2</c:v>
                </c:pt>
                <c:pt idx="6">
                  <c:v>1.6064257028112448E-2</c:v>
                </c:pt>
                <c:pt idx="7">
                  <c:v>1.1378848728246318E-2</c:v>
                </c:pt>
                <c:pt idx="8">
                  <c:v>8.7014725568942443E-3</c:v>
                </c:pt>
                <c:pt idx="9">
                  <c:v>7.6974564926372158E-3</c:v>
                </c:pt>
                <c:pt idx="10">
                  <c:v>2.6773761713520749E-3</c:v>
                </c:pt>
                <c:pt idx="11">
                  <c:v>3.3467202141900937E-3</c:v>
                </c:pt>
                <c:pt idx="12">
                  <c:v>2.3427041499330657E-3</c:v>
                </c:pt>
                <c:pt idx="13">
                  <c:v>1.3386880856760374E-3</c:v>
                </c:pt>
                <c:pt idx="14">
                  <c:v>2.008032128514056E-3</c:v>
                </c:pt>
                <c:pt idx="15">
                  <c:v>1.6733601070950468E-3</c:v>
                </c:pt>
                <c:pt idx="16">
                  <c:v>1.004016064257028E-3</c:v>
                </c:pt>
                <c:pt idx="17">
                  <c:v>1.004016064257028E-3</c:v>
                </c:pt>
                <c:pt idx="18">
                  <c:v>1.6733601070950468E-3</c:v>
                </c:pt>
                <c:pt idx="19">
                  <c:v>3.3467202141900936E-4</c:v>
                </c:pt>
                <c:pt idx="20">
                  <c:v>6.6934404283801872E-4</c:v>
                </c:pt>
                <c:pt idx="21">
                  <c:v>3.3467202141900936E-4</c:v>
                </c:pt>
                <c:pt idx="22">
                  <c:v>3.3467202141900936E-4</c:v>
                </c:pt>
                <c:pt idx="23">
                  <c:v>3.3467202141900936E-4</c:v>
                </c:pt>
                <c:pt idx="24">
                  <c:v>3.3467202141900936E-4</c:v>
                </c:pt>
                <c:pt idx="25">
                  <c:v>3.3467202141900936E-4</c:v>
                </c:pt>
                <c:pt idx="26">
                  <c:v>3.3467202141900936E-4</c:v>
                </c:pt>
                <c:pt idx="27">
                  <c:v>6.6265060240963861E-2</c:v>
                </c:pt>
              </c:numCache>
            </c:numRef>
          </c:val>
        </c:ser>
        <c:dLbls>
          <c:showLegendKey val="0"/>
          <c:showVal val="0"/>
          <c:showCatName val="0"/>
          <c:showSerName val="0"/>
          <c:showPercent val="0"/>
          <c:showBubbleSize val="0"/>
        </c:dLbls>
        <c:gapWidth val="100"/>
        <c:axId val="379545456"/>
        <c:axId val="379544896"/>
      </c:barChart>
      <c:valAx>
        <c:axId val="379544896"/>
        <c:scaling>
          <c:orientation val="minMax"/>
        </c:scaling>
        <c:delete val="0"/>
        <c:axPos val="l"/>
        <c:majorGridlines/>
        <c:numFmt formatCode="0.00%" sourceLinked="1"/>
        <c:majorTickMark val="out"/>
        <c:minorTickMark val="none"/>
        <c:tickLblPos val="nextTo"/>
        <c:txPr>
          <a:bodyPr/>
          <a:lstStyle/>
          <a:p>
            <a:pPr>
              <a:defRPr sz="800" baseline="0"/>
            </a:pPr>
            <a:endParaRPr lang="zh-CN"/>
          </a:p>
        </c:txPr>
        <c:crossAx val="379545456"/>
        <c:crosses val="autoZero"/>
        <c:crossBetween val="between"/>
      </c:valAx>
      <c:catAx>
        <c:axId val="379545456"/>
        <c:scaling>
          <c:orientation val="minMax"/>
        </c:scaling>
        <c:delete val="0"/>
        <c:axPos val="b"/>
        <c:numFmt formatCode="General" sourceLinked="0"/>
        <c:majorTickMark val="out"/>
        <c:minorTickMark val="none"/>
        <c:tickLblPos val="nextTo"/>
        <c:txPr>
          <a:bodyPr/>
          <a:lstStyle/>
          <a:p>
            <a:pPr>
              <a:defRPr sz="800" baseline="0"/>
            </a:pPr>
            <a:endParaRPr lang="zh-CN"/>
          </a:p>
        </c:txPr>
        <c:crossAx val="379544896"/>
        <c:crosses val="autoZero"/>
        <c:auto val="1"/>
        <c:lblAlgn val="ctr"/>
        <c:lblOffset val="100"/>
        <c:noMultiLvlLbl val="0"/>
      </c:cat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'影印-绘图'!$B$7</c:f>
              <c:strCache>
                <c:ptCount val="1"/>
                <c:pt idx="0">
                  <c:v>册数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'影印-绘图'!$A$8:$A$12</c:f>
              <c:strCache>
                <c:ptCount val="5"/>
                <c:pt idx="0">
                  <c:v>2010's</c:v>
                </c:pt>
                <c:pt idx="1">
                  <c:v>2000's</c:v>
                </c:pt>
                <c:pt idx="2">
                  <c:v>1990's</c:v>
                </c:pt>
                <c:pt idx="3">
                  <c:v>1980's</c:v>
                </c:pt>
                <c:pt idx="4">
                  <c:v>-1979</c:v>
                </c:pt>
              </c:strCache>
            </c:strRef>
          </c:cat>
          <c:val>
            <c:numRef>
              <c:f>'影印-绘图'!$B$8:$B$12</c:f>
              <c:numCache>
                <c:formatCode>General</c:formatCode>
                <c:ptCount val="5"/>
                <c:pt idx="0">
                  <c:v>50</c:v>
                </c:pt>
                <c:pt idx="1">
                  <c:v>58</c:v>
                </c:pt>
                <c:pt idx="2">
                  <c:v>56</c:v>
                </c:pt>
                <c:pt idx="3">
                  <c:v>23</c:v>
                </c:pt>
                <c:pt idx="4">
                  <c:v>9</c:v>
                </c:pt>
              </c:numCache>
            </c:numRef>
          </c:val>
        </c:ser>
        <c:dLbls>
          <c:showLegendKey val="0"/>
          <c:showVal val="0"/>
          <c:showCatName val="0"/>
          <c:showSerName val="0"/>
          <c:showPercent val="0"/>
          <c:showBubbleSize val="0"/>
        </c:dLbls>
        <c:gapWidth val="150"/>
        <c:axId val="343501120"/>
        <c:axId val="343501680"/>
      </c:barChart>
      <c:catAx>
        <c:axId val="343501120"/>
        <c:scaling>
          <c:orientation val="minMax"/>
        </c:scaling>
        <c:delete val="0"/>
        <c:axPos val="b"/>
        <c:numFmt formatCode="@" sourceLinked="0"/>
        <c:majorTickMark val="out"/>
        <c:minorTickMark val="none"/>
        <c:tickLblPos val="low"/>
        <c:crossAx val="343501680"/>
        <c:crosses val="autoZero"/>
        <c:auto val="0"/>
        <c:lblAlgn val="ctr"/>
        <c:lblOffset val="100"/>
        <c:noMultiLvlLbl val="0"/>
      </c:catAx>
      <c:valAx>
        <c:axId val="343501680"/>
        <c:scaling>
          <c:orientation val="minMax"/>
        </c:scaling>
        <c:delete val="0"/>
        <c:axPos val="l"/>
        <c:majorGridlines/>
        <c:numFmt formatCode="General" sourceLinked="1"/>
        <c:majorTickMark val="out"/>
        <c:minorTickMark val="none"/>
        <c:tickLblPos val="nextTo"/>
        <c:crossAx val="34350112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'影印-绘图'!$A$1:$A$3</c:f>
              <c:strCache>
                <c:ptCount val="3"/>
                <c:pt idx="0">
                  <c:v>国内出版</c:v>
                </c:pt>
                <c:pt idx="1">
                  <c:v>国际会议</c:v>
                </c:pt>
                <c:pt idx="2">
                  <c:v>原版影印</c:v>
                </c:pt>
              </c:strCache>
            </c:strRef>
          </c:cat>
          <c:val>
            <c:numRef>
              <c:f>'影印-绘图'!$B$1:$B$3</c:f>
              <c:numCache>
                <c:formatCode>General</c:formatCode>
                <c:ptCount val="3"/>
                <c:pt idx="0">
                  <c:v>117</c:v>
                </c:pt>
                <c:pt idx="1">
                  <c:v>58</c:v>
                </c:pt>
                <c:pt idx="2">
                  <c:v>24</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'日文-绘图'!$B$641</c:f>
              <c:strCache>
                <c:ptCount val="1"/>
                <c:pt idx="0">
                  <c:v>册数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'日文-绘图'!$A$642:$A$649</c:f>
              <c:strCache>
                <c:ptCount val="8"/>
                <c:pt idx="0">
                  <c:v>2010's</c:v>
                </c:pt>
                <c:pt idx="1">
                  <c:v>2000's</c:v>
                </c:pt>
                <c:pt idx="2">
                  <c:v>1990's</c:v>
                </c:pt>
                <c:pt idx="3">
                  <c:v>1980's</c:v>
                </c:pt>
                <c:pt idx="4">
                  <c:v>1970's</c:v>
                </c:pt>
                <c:pt idx="5">
                  <c:v>1960's</c:v>
                </c:pt>
                <c:pt idx="6">
                  <c:v>1950's</c:v>
                </c:pt>
                <c:pt idx="7">
                  <c:v>~1949</c:v>
                </c:pt>
              </c:strCache>
            </c:strRef>
          </c:cat>
          <c:val>
            <c:numRef>
              <c:f>'日文-绘图'!$B$642:$B$649</c:f>
              <c:numCache>
                <c:formatCode>General</c:formatCode>
                <c:ptCount val="8"/>
                <c:pt idx="0">
                  <c:v>123</c:v>
                </c:pt>
                <c:pt idx="1">
                  <c:v>117</c:v>
                </c:pt>
                <c:pt idx="2">
                  <c:v>60</c:v>
                </c:pt>
                <c:pt idx="3">
                  <c:v>211</c:v>
                </c:pt>
                <c:pt idx="4">
                  <c:v>30</c:v>
                </c:pt>
                <c:pt idx="5">
                  <c:v>25</c:v>
                </c:pt>
                <c:pt idx="6">
                  <c:v>52</c:v>
                </c:pt>
                <c:pt idx="7">
                  <c:v>9</c:v>
                </c:pt>
              </c:numCache>
            </c:numRef>
          </c:val>
        </c:ser>
        <c:dLbls>
          <c:showLegendKey val="0"/>
          <c:showVal val="0"/>
          <c:showCatName val="0"/>
          <c:showSerName val="0"/>
          <c:showPercent val="0"/>
          <c:showBubbleSize val="0"/>
        </c:dLbls>
        <c:gapWidth val="150"/>
        <c:axId val="346817312"/>
        <c:axId val="346817872"/>
      </c:barChart>
      <c:catAx>
        <c:axId val="346817312"/>
        <c:scaling>
          <c:orientation val="minMax"/>
        </c:scaling>
        <c:delete val="0"/>
        <c:axPos val="b"/>
        <c:numFmt formatCode="General" sourceLinked="0"/>
        <c:majorTickMark val="out"/>
        <c:minorTickMark val="none"/>
        <c:tickLblPos val="nextTo"/>
        <c:crossAx val="346817872"/>
        <c:crosses val="autoZero"/>
        <c:auto val="1"/>
        <c:lblAlgn val="ctr"/>
        <c:lblOffset val="100"/>
        <c:noMultiLvlLbl val="0"/>
      </c:catAx>
      <c:valAx>
        <c:axId val="346817872"/>
        <c:scaling>
          <c:orientation val="minMax"/>
        </c:scaling>
        <c:delete val="0"/>
        <c:axPos val="l"/>
        <c:majorGridlines/>
        <c:numFmt formatCode="General" sourceLinked="1"/>
        <c:majorTickMark val="out"/>
        <c:minorTickMark val="none"/>
        <c:tickLblPos val="nextTo"/>
        <c:crossAx val="34681731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'俄文-绘图'!$L$3</c:f>
              <c:strCache>
                <c:ptCount val="1"/>
                <c:pt idx="0">
                  <c:v>册数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'俄文-绘图'!$K$4:$K$11</c:f>
              <c:strCache>
                <c:ptCount val="8"/>
                <c:pt idx="0">
                  <c:v>2010's</c:v>
                </c:pt>
                <c:pt idx="1">
                  <c:v>2000's</c:v>
                </c:pt>
                <c:pt idx="2">
                  <c:v>1990's</c:v>
                </c:pt>
                <c:pt idx="3">
                  <c:v>1980's</c:v>
                </c:pt>
                <c:pt idx="4">
                  <c:v>1970's</c:v>
                </c:pt>
                <c:pt idx="5">
                  <c:v>1960's</c:v>
                </c:pt>
                <c:pt idx="6">
                  <c:v>1950's</c:v>
                </c:pt>
                <c:pt idx="7">
                  <c:v>~1949</c:v>
                </c:pt>
              </c:strCache>
            </c:strRef>
          </c:cat>
          <c:val>
            <c:numRef>
              <c:f>'俄文-绘图'!$L$4:$L$11</c:f>
              <c:numCache>
                <c:formatCode>General</c:formatCode>
                <c:ptCount val="8"/>
                <c:pt idx="0">
                  <c:v>17</c:v>
                </c:pt>
                <c:pt idx="1">
                  <c:v>5</c:v>
                </c:pt>
                <c:pt idx="2">
                  <c:v>25</c:v>
                </c:pt>
                <c:pt idx="3">
                  <c:v>142</c:v>
                </c:pt>
                <c:pt idx="4">
                  <c:v>11</c:v>
                </c:pt>
                <c:pt idx="5">
                  <c:v>232</c:v>
                </c:pt>
                <c:pt idx="6">
                  <c:v>1734</c:v>
                </c:pt>
                <c:pt idx="7">
                  <c:v>1</c:v>
                </c:pt>
              </c:numCache>
            </c:numRef>
          </c:val>
        </c:ser>
        <c:dLbls>
          <c:showLegendKey val="0"/>
          <c:showVal val="0"/>
          <c:showCatName val="0"/>
          <c:showSerName val="0"/>
          <c:showPercent val="0"/>
          <c:showBubbleSize val="0"/>
        </c:dLbls>
        <c:gapWidth val="150"/>
        <c:axId val="413687776"/>
        <c:axId val="413688336"/>
      </c:barChart>
      <c:catAx>
        <c:axId val="413687776"/>
        <c:scaling>
          <c:orientation val="minMax"/>
        </c:scaling>
        <c:delete val="0"/>
        <c:axPos val="b"/>
        <c:numFmt formatCode="General" sourceLinked="0"/>
        <c:majorTickMark val="out"/>
        <c:minorTickMark val="none"/>
        <c:tickLblPos val="nextTo"/>
        <c:crossAx val="413688336"/>
        <c:crosses val="autoZero"/>
        <c:auto val="1"/>
        <c:lblAlgn val="ctr"/>
        <c:lblOffset val="100"/>
        <c:noMultiLvlLbl val="0"/>
      </c:catAx>
      <c:valAx>
        <c:axId val="413688336"/>
        <c:scaling>
          <c:orientation val="minMax"/>
        </c:scaling>
        <c:delete val="0"/>
        <c:axPos val="l"/>
        <c:majorGridlines/>
        <c:numFmt formatCode="General" sourceLinked="1"/>
        <c:majorTickMark val="out"/>
        <c:minorTickMark val="none"/>
        <c:tickLblPos val="nextTo"/>
        <c:crossAx val="41368777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'西文-绘图'!$L$2</c:f>
              <c:strCache>
                <c:ptCount val="1"/>
                <c:pt idx="0">
                  <c:v>册数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'西文-绘图'!$K$3:$K$10</c:f>
              <c:strCache>
                <c:ptCount val="8"/>
                <c:pt idx="0">
                  <c:v>2010's</c:v>
                </c:pt>
                <c:pt idx="1">
                  <c:v>2000's</c:v>
                </c:pt>
                <c:pt idx="2">
                  <c:v>1990's</c:v>
                </c:pt>
                <c:pt idx="3">
                  <c:v>1980's</c:v>
                </c:pt>
                <c:pt idx="4">
                  <c:v>1970's</c:v>
                </c:pt>
                <c:pt idx="5">
                  <c:v>1960's</c:v>
                </c:pt>
                <c:pt idx="6">
                  <c:v>1950's</c:v>
                </c:pt>
                <c:pt idx="7">
                  <c:v>~1949</c:v>
                </c:pt>
              </c:strCache>
            </c:strRef>
          </c:cat>
          <c:val>
            <c:numRef>
              <c:f>'西文-绘图'!$L$3:$L$10</c:f>
              <c:numCache>
                <c:formatCode>General</c:formatCode>
                <c:ptCount val="8"/>
                <c:pt idx="0">
                  <c:v>399</c:v>
                </c:pt>
                <c:pt idx="1">
                  <c:v>389</c:v>
                </c:pt>
                <c:pt idx="2">
                  <c:v>272</c:v>
                </c:pt>
                <c:pt idx="3">
                  <c:v>653</c:v>
                </c:pt>
                <c:pt idx="4">
                  <c:v>119</c:v>
                </c:pt>
                <c:pt idx="5">
                  <c:v>121</c:v>
                </c:pt>
                <c:pt idx="6">
                  <c:v>374</c:v>
                </c:pt>
                <c:pt idx="7">
                  <c:v>43</c:v>
                </c:pt>
              </c:numCache>
            </c:numRef>
          </c:val>
        </c:ser>
        <c:dLbls>
          <c:showLegendKey val="0"/>
          <c:showVal val="0"/>
          <c:showCatName val="0"/>
          <c:showSerName val="0"/>
          <c:showPercent val="0"/>
          <c:showBubbleSize val="0"/>
        </c:dLbls>
        <c:gapWidth val="150"/>
        <c:axId val="413690576"/>
        <c:axId val="390748304"/>
      </c:barChart>
      <c:catAx>
        <c:axId val="413690576"/>
        <c:scaling>
          <c:orientation val="minMax"/>
        </c:scaling>
        <c:delete val="0"/>
        <c:axPos val="b"/>
        <c:numFmt formatCode="General" sourceLinked="0"/>
        <c:majorTickMark val="out"/>
        <c:minorTickMark val="none"/>
        <c:tickLblPos val="nextTo"/>
        <c:crossAx val="390748304"/>
        <c:crosses val="autoZero"/>
        <c:auto val="1"/>
        <c:lblAlgn val="ctr"/>
        <c:lblOffset val="100"/>
        <c:noMultiLvlLbl val="0"/>
      </c:catAx>
      <c:valAx>
        <c:axId val="390748304"/>
        <c:scaling>
          <c:orientation val="minMax"/>
        </c:scaling>
        <c:delete val="0"/>
        <c:axPos val="l"/>
        <c:majorGridlines/>
        <c:numFmt formatCode="General" sourceLinked="1"/>
        <c:majorTickMark val="out"/>
        <c:minorTickMark val="none"/>
        <c:tickLblPos val="nextTo"/>
        <c:crossAx val="41369057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7222222222222225"/>
          <c:w val="0.89019685039370078"/>
          <c:h val="0.715748760571595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'引文列表去重（395条，422次）'!$J$1:$J$77</c:f>
              <c:strCache>
                <c:ptCount val="8"/>
                <c:pt idx="0">
                  <c:v>2010's</c:v>
                </c:pt>
                <c:pt idx="1">
                  <c:v>2000's</c:v>
                </c:pt>
                <c:pt idx="2">
                  <c:v>1990's</c:v>
                </c:pt>
                <c:pt idx="3">
                  <c:v>1980's</c:v>
                </c:pt>
                <c:pt idx="4">
                  <c:v>1970's</c:v>
                </c:pt>
                <c:pt idx="5">
                  <c:v>1960's</c:v>
                </c:pt>
                <c:pt idx="6">
                  <c:v>1950's</c:v>
                </c:pt>
                <c:pt idx="7">
                  <c:v>~1949</c:v>
                </c:pt>
              </c:strCache>
            </c:strRef>
          </c:cat>
          <c:val>
            <c:numRef>
              <c:f>'引文列表去重（395条，422次）'!$K$1:$K$77</c:f>
              <c:numCache>
                <c:formatCode>General</c:formatCode>
                <c:ptCount val="8"/>
                <c:pt idx="0">
                  <c:v>13</c:v>
                </c:pt>
                <c:pt idx="1">
                  <c:v>78</c:v>
                </c:pt>
                <c:pt idx="2">
                  <c:v>128</c:v>
                </c:pt>
                <c:pt idx="3">
                  <c:v>109</c:v>
                </c:pt>
                <c:pt idx="4">
                  <c:v>47</c:v>
                </c:pt>
                <c:pt idx="5">
                  <c:v>5</c:v>
                </c:pt>
                <c:pt idx="6">
                  <c:v>9</c:v>
                </c:pt>
                <c:pt idx="7">
                  <c:v>6</c:v>
                </c:pt>
              </c:numCache>
            </c:numRef>
          </c:val>
        </c:ser>
        <c:dLbls>
          <c:showLegendKey val="0"/>
          <c:showVal val="0"/>
          <c:showCatName val="0"/>
          <c:showSerName val="0"/>
          <c:showPercent val="0"/>
          <c:showBubbleSize val="0"/>
        </c:dLbls>
        <c:gapWidth val="219"/>
        <c:overlap val="-27"/>
        <c:axId val="390750544"/>
        <c:axId val="390751104"/>
      </c:barChart>
      <c:catAx>
        <c:axId val="39075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0751104"/>
        <c:crosses val="autoZero"/>
        <c:auto val="1"/>
        <c:lblAlgn val="ctr"/>
        <c:lblOffset val="100"/>
        <c:noMultiLvlLbl val="0"/>
      </c:catAx>
      <c:valAx>
        <c:axId val="39075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0750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'引文列表去重（395条，422次）'!$J$277:$J$375</c:f>
              <c:strCache>
                <c:ptCount val="14"/>
                <c:pt idx="0">
                  <c:v>1st</c:v>
                </c:pt>
                <c:pt idx="1">
                  <c:v>2nd</c:v>
                </c:pt>
                <c:pt idx="2">
                  <c:v>3rd</c:v>
                </c:pt>
                <c:pt idx="3">
                  <c:v>4th</c:v>
                </c:pt>
                <c:pt idx="4">
                  <c:v>5th</c:v>
                </c:pt>
                <c:pt idx="5">
                  <c:v>6th</c:v>
                </c:pt>
                <c:pt idx="6">
                  <c:v>7th</c:v>
                </c:pt>
                <c:pt idx="7">
                  <c:v>8th</c:v>
                </c:pt>
                <c:pt idx="8">
                  <c:v>9th</c:v>
                </c:pt>
                <c:pt idx="9">
                  <c:v>10th</c:v>
                </c:pt>
                <c:pt idx="10">
                  <c:v>11th</c:v>
                </c:pt>
                <c:pt idx="11">
                  <c:v>12th</c:v>
                </c:pt>
                <c:pt idx="12">
                  <c:v>13th</c:v>
                </c:pt>
                <c:pt idx="13">
                  <c:v>14th</c:v>
                </c:pt>
              </c:strCache>
            </c:strRef>
          </c:cat>
          <c:val>
            <c:numRef>
              <c:f>'引文列表去重（395条，422次）'!$K$277:$K$375</c:f>
              <c:numCache>
                <c:formatCode>General</c:formatCode>
                <c:ptCount val="14"/>
                <c:pt idx="0">
                  <c:v>283</c:v>
                </c:pt>
                <c:pt idx="1">
                  <c:v>33</c:v>
                </c:pt>
                <c:pt idx="2">
                  <c:v>26</c:v>
                </c:pt>
                <c:pt idx="3">
                  <c:v>15</c:v>
                </c:pt>
                <c:pt idx="4">
                  <c:v>10</c:v>
                </c:pt>
                <c:pt idx="5">
                  <c:v>12</c:v>
                </c:pt>
                <c:pt idx="6">
                  <c:v>2</c:v>
                </c:pt>
                <c:pt idx="7">
                  <c:v>3</c:v>
                </c:pt>
                <c:pt idx="8">
                  <c:v>3</c:v>
                </c:pt>
                <c:pt idx="9">
                  <c:v>4</c:v>
                </c:pt>
                <c:pt idx="10">
                  <c:v>0</c:v>
                </c:pt>
                <c:pt idx="11">
                  <c:v>1</c:v>
                </c:pt>
                <c:pt idx="12">
                  <c:v>2</c:v>
                </c:pt>
                <c:pt idx="13">
                  <c:v>1</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A749B-9AFA-4120-BAA8-7FC0BC5A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14049</TotalTime>
  <Pages>1</Pages>
  <Words>7770</Words>
  <Characters>44292</Characters>
  <Application>Microsoft Office Word</Application>
  <DocSecurity>0</DocSecurity>
  <Lines>369</Lines>
  <Paragraphs>103</Paragraphs>
  <ScaleCrop>false</ScaleCrop>
  <Company/>
  <LinksUpToDate>false</LinksUpToDate>
  <CharactersWithSpaces>51959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xuwei</cp:lastModifiedBy>
  <cp:revision>404</cp:revision>
  <cp:lastPrinted>2016-05-03T02:16:00Z</cp:lastPrinted>
  <dcterms:created xsi:type="dcterms:W3CDTF">2016-03-01T07:39:00Z</dcterms:created>
  <dcterms:modified xsi:type="dcterms:W3CDTF">2018-05-30T00:30:00Z</dcterms:modified>
</cp:coreProperties>
</file>